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sz w:val="26"/>
          <w:szCs w:val="26"/>
        </w:rPr>
      </w:pPr>
      <w:r w:rsidDel="00000000" w:rsidR="00000000" w:rsidRPr="00000000">
        <w:rPr>
          <w:rFonts w:ascii="Times New Roman" w:cs="Times New Roman" w:eastAsia="Times New Roman" w:hAnsi="Times New Roman"/>
          <w:b w:val="1"/>
          <w:color w:val="000000"/>
          <w:sz w:val="26"/>
          <w:szCs w:val="26"/>
          <w:rtl w:val="0"/>
        </w:rPr>
        <w:t xml:space="preserve">Bài 9A: SỬ DỤNG PHẦN MỀM ĐỒ HỌA TẠO SẢN PHẨM SỐ</w:t>
      </w:r>
      <w:r w:rsidDel="00000000" w:rsidR="00000000" w:rsidRPr="00000000">
        <w:rPr>
          <w:rtl w:val="0"/>
        </w:rPr>
      </w:r>
    </w:p>
    <w:p w:rsidR="00000000" w:rsidDel="00000000" w:rsidP="00000000" w:rsidRDefault="00000000" w:rsidRPr="00000000" w14:paraId="00000002">
      <w:pPr>
        <w:spacing w:line="276" w:lineRule="auto"/>
        <w:ind w:left="360" w:firstLine="0"/>
        <w:rPr>
          <w:b w:val="1"/>
          <w:sz w:val="26"/>
          <w:szCs w:val="26"/>
        </w:rPr>
      </w:pPr>
      <w:r w:rsidDel="00000000" w:rsidR="00000000" w:rsidRPr="00000000">
        <w:rPr>
          <w:b w:val="1"/>
          <w:sz w:val="26"/>
          <w:szCs w:val="26"/>
          <w:rtl w:val="0"/>
        </w:rPr>
        <w:t xml:space="preserve">I.YÊU CẦU CẦN ĐẠT</w:t>
      </w:r>
    </w:p>
    <w:p w:rsidR="00000000" w:rsidDel="00000000" w:rsidP="00000000" w:rsidRDefault="00000000" w:rsidRPr="00000000" w14:paraId="00000003">
      <w:pPr>
        <w:spacing w:line="276" w:lineRule="auto"/>
        <w:ind w:left="851" w:firstLine="0"/>
        <w:rPr>
          <w:b w:val="1"/>
          <w:sz w:val="26"/>
          <w:szCs w:val="26"/>
        </w:rPr>
      </w:pPr>
      <w:r w:rsidDel="00000000" w:rsidR="00000000" w:rsidRPr="00000000">
        <w:rPr>
          <w:b w:val="1"/>
          <w:sz w:val="26"/>
          <w:szCs w:val="26"/>
          <w:rtl w:val="0"/>
        </w:rPr>
        <w:t xml:space="preserve">1.Kiến thức</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thành phần của sản phẩm đồ hoạ đơn giản (hình khối, chữ,…)</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Cách tạo hình khối, chữ,… trong phần mềm đồ hoạ.</w:t>
      </w:r>
    </w:p>
    <w:p w:rsidR="00000000" w:rsidDel="00000000" w:rsidP="00000000" w:rsidRDefault="00000000" w:rsidRPr="00000000" w14:paraId="00000006">
      <w:pPr>
        <w:spacing w:line="276" w:lineRule="auto"/>
        <w:ind w:left="851" w:firstLine="0"/>
        <w:rPr>
          <w:b w:val="1"/>
          <w:sz w:val="26"/>
          <w:szCs w:val="26"/>
        </w:rPr>
      </w:pPr>
      <w:r w:rsidDel="00000000" w:rsidR="00000000" w:rsidRPr="00000000">
        <w:rPr>
          <w:b w:val="1"/>
          <w:sz w:val="26"/>
          <w:szCs w:val="26"/>
          <w:rtl w:val="0"/>
        </w:rPr>
        <w:t xml:space="preserve">2.Năng lực</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được phần mềm đồ hoạ để tạo sản phẩm số.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72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3.Phẩm chất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chỉ, hợp tác, có tinh thần làm việc nhóm.</w:t>
      </w:r>
    </w:p>
    <w:p w:rsidR="00000000" w:rsidDel="00000000" w:rsidP="00000000" w:rsidRDefault="00000000" w:rsidRPr="00000000" w14:paraId="0000000A">
      <w:pPr>
        <w:spacing w:after="60" w:before="60" w:line="276" w:lineRule="auto"/>
        <w:ind w:left="360" w:firstLine="0"/>
        <w:jc w:val="left"/>
        <w:rPr>
          <w:b w:val="1"/>
          <w:sz w:val="26"/>
          <w:szCs w:val="26"/>
        </w:rPr>
      </w:pPr>
      <w:r w:rsidDel="00000000" w:rsidR="00000000" w:rsidRPr="00000000">
        <w:rPr>
          <w:b w:val="1"/>
          <w:sz w:val="26"/>
          <w:szCs w:val="26"/>
          <w:rtl w:val="0"/>
        </w:rPr>
        <w:t xml:space="preserve">II.THIẾT BỊ DẠY HỌC VÀ HỌC LIỆU</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76" w:lineRule="auto"/>
        <w:ind w:left="108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Sưu tầm hình ảnh và các tấm thiệp được tạo ra từ phần mềm đồ hoạ; máy chiếu, bài trình chiếu về nội dung bài (nếu có).</w:t>
      </w:r>
      <w:r w:rsidDel="00000000" w:rsidR="00000000" w:rsidRPr="00000000">
        <w:rPr>
          <w:rtl w:val="0"/>
        </w:rPr>
      </w:r>
    </w:p>
    <w:p w:rsidR="00000000" w:rsidDel="00000000" w:rsidP="00000000" w:rsidRDefault="00000000" w:rsidRPr="00000000" w14:paraId="0000000C">
      <w:pPr>
        <w:spacing w:line="276" w:lineRule="auto"/>
        <w:ind w:left="360" w:firstLine="0"/>
        <w:rPr>
          <w:b w:val="1"/>
          <w:sz w:val="26"/>
          <w:szCs w:val="26"/>
        </w:rPr>
      </w:pPr>
      <w:r w:rsidDel="00000000" w:rsidR="00000000" w:rsidRPr="00000000">
        <w:rPr>
          <w:b w:val="1"/>
          <w:sz w:val="26"/>
          <w:szCs w:val="26"/>
          <w:rtl w:val="0"/>
        </w:rPr>
        <w:t xml:space="preserve">III. CÁC HOẠT ĐỘNG DẠY HỌC CHỦ YẾU</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080" w:right="0" w:hanging="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Hoạt động khởi động</w:t>
      </w:r>
    </w:p>
    <w:p w:rsidR="00000000" w:rsidDel="00000000" w:rsidP="00000000" w:rsidRDefault="00000000" w:rsidRPr="00000000" w14:paraId="0000000E">
      <w:pPr>
        <w:spacing w:line="276" w:lineRule="auto"/>
        <w:rPr>
          <w:color w:val="000000"/>
          <w:sz w:val="26"/>
          <w:szCs w:val="26"/>
        </w:rPr>
      </w:pPr>
      <w:r w:rsidDel="00000000" w:rsidR="00000000" w:rsidRPr="00000000">
        <w:rPr>
          <w:b w:val="1"/>
          <w:sz w:val="26"/>
          <w:szCs w:val="26"/>
          <w:rtl w:val="0"/>
        </w:rPr>
        <w:t xml:space="preserve">1.Mục tiêu:</w:t>
      </w:r>
      <w:r w:rsidDel="00000000" w:rsidR="00000000" w:rsidRPr="00000000">
        <w:rPr>
          <w:color w:val="000000"/>
          <w:sz w:val="26"/>
          <w:szCs w:val="26"/>
          <w:rtl w:val="0"/>
        </w:rPr>
        <w:t xml:space="preserve">HS xác định rõ sản phẩm mà mình sẽ tạo trong bài, đồng thời giúp các em có hứng thú để bắt đầu bước vào việc TH để tạo sản phẩm cụ thể. </w:t>
      </w:r>
    </w:p>
    <w:p w:rsidR="00000000" w:rsidDel="00000000" w:rsidP="00000000" w:rsidRDefault="00000000" w:rsidRPr="00000000" w14:paraId="0000000F">
      <w:pPr>
        <w:spacing w:line="276" w:lineRule="auto"/>
        <w:rPr>
          <w:b w:val="1"/>
          <w:sz w:val="26"/>
          <w:szCs w:val="26"/>
        </w:rPr>
      </w:pPr>
      <w:r w:rsidDel="00000000" w:rsidR="00000000" w:rsidRPr="00000000">
        <w:rPr>
          <w:b w:val="1"/>
          <w:sz w:val="26"/>
          <w:szCs w:val="26"/>
          <w:rtl w:val="0"/>
        </w:rPr>
        <w:t xml:space="preserve">2.Nội dung:</w:t>
      </w:r>
      <w:r w:rsidDel="00000000" w:rsidR="00000000" w:rsidRPr="00000000">
        <w:rPr>
          <w:color w:val="000000"/>
          <w:sz w:val="26"/>
          <w:szCs w:val="26"/>
          <w:rtl w:val="0"/>
        </w:rPr>
        <w:t xml:space="preserve">Học sinh quan sát 3 tấm thiệp, nhận diện sơ bộ các thành phần của tấm thiệp.</w:t>
      </w:r>
      <w:r w:rsidDel="00000000" w:rsidR="00000000" w:rsidRPr="00000000">
        <w:rPr>
          <w:rtl w:val="0"/>
        </w:rPr>
      </w:r>
    </w:p>
    <w:p w:rsidR="00000000" w:rsidDel="00000000" w:rsidP="00000000" w:rsidRDefault="00000000" w:rsidRPr="00000000" w14:paraId="00000010">
      <w:pPr>
        <w:spacing w:line="276" w:lineRule="auto"/>
        <w:rPr>
          <w:b w:val="1"/>
          <w:sz w:val="26"/>
          <w:szCs w:val="26"/>
        </w:rPr>
      </w:pPr>
      <w:r w:rsidDel="00000000" w:rsidR="00000000" w:rsidRPr="00000000">
        <w:rPr>
          <w:b w:val="1"/>
          <w:sz w:val="26"/>
          <w:szCs w:val="26"/>
          <w:rtl w:val="0"/>
        </w:rPr>
        <w:t xml:space="preserve">3.Sản phẩm:</w:t>
      </w:r>
      <w:r w:rsidDel="00000000" w:rsidR="00000000" w:rsidRPr="00000000">
        <w:rPr>
          <w:sz w:val="26"/>
          <w:szCs w:val="26"/>
          <w:rtl w:val="0"/>
        </w:rPr>
        <w:t xml:space="preserve">HS hình dung sơ bộ sản phẩm các em sẽ tạo được từ phần mềm đồ hoạ.</w:t>
      </w:r>
      <w:r w:rsidDel="00000000" w:rsidR="00000000" w:rsidRPr="00000000">
        <w:rPr>
          <w:rtl w:val="0"/>
        </w:rPr>
      </w:r>
    </w:p>
    <w:p w:rsidR="00000000" w:rsidDel="00000000" w:rsidP="00000000" w:rsidRDefault="00000000" w:rsidRPr="00000000" w14:paraId="00000011">
      <w:pPr>
        <w:spacing w:line="276" w:lineRule="auto"/>
        <w:rPr>
          <w:b w:val="1"/>
          <w:sz w:val="26"/>
          <w:szCs w:val="26"/>
        </w:rPr>
      </w:pPr>
      <w:r w:rsidDel="00000000" w:rsidR="00000000" w:rsidRPr="00000000">
        <w:rPr>
          <w:b w:val="1"/>
          <w:sz w:val="26"/>
          <w:szCs w:val="26"/>
          <w:rtl w:val="0"/>
        </w:rPr>
        <w:t xml:space="preserve">4.Tổ chức thực hiện</w:t>
      </w:r>
    </w:p>
    <w:tbl>
      <w:tblPr>
        <w:tblStyle w:val="Table1"/>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1"/>
        <w:gridCol w:w="2758"/>
        <w:tblGridChange w:id="0">
          <w:tblGrid>
            <w:gridCol w:w="7351"/>
            <w:gridCol w:w="2758"/>
          </w:tblGrid>
        </w:tblGridChange>
      </w:tblGrid>
      <w:tr>
        <w:trPr>
          <w:cantSplit w:val="0"/>
          <w:tblHeader w:val="1"/>
        </w:trPr>
        <w:tc>
          <w:tcPr>
            <w:vAlign w:val="center"/>
          </w:tcPr>
          <w:p w:rsidR="00000000" w:rsidDel="00000000" w:rsidP="00000000" w:rsidRDefault="00000000" w:rsidRPr="00000000" w14:paraId="00000012">
            <w:pPr>
              <w:spacing w:line="276" w:lineRule="auto"/>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3">
            <w:pPr>
              <w:spacing w:line="276" w:lineRule="auto"/>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14">
            <w:pPr>
              <w:spacing w:after="0" w:before="0" w:line="276" w:lineRule="auto"/>
              <w:rPr>
                <w:color w:val="000000"/>
                <w:sz w:val="26"/>
                <w:szCs w:val="26"/>
              </w:rPr>
            </w:pPr>
            <w:r w:rsidDel="00000000" w:rsidR="00000000" w:rsidRPr="00000000">
              <w:rPr>
                <w:color w:val="000000"/>
                <w:sz w:val="26"/>
                <w:szCs w:val="26"/>
                <w:rtl w:val="0"/>
              </w:rPr>
              <w:t xml:space="preserve">- GV yêu cầu HS quan sát ba tấm thiệp trong Hình 55 và yêu cầu HS dự đoán xem với những ký năng đã được làm quen ở bài học trước, HS có tạo được tấm thiệp hay không?</w:t>
            </w:r>
          </w:p>
          <w:p w:rsidR="00000000" w:rsidDel="00000000" w:rsidP="00000000" w:rsidRDefault="00000000" w:rsidRPr="00000000" w14:paraId="00000015">
            <w:pPr>
              <w:spacing w:after="0" w:before="0" w:line="276" w:lineRule="auto"/>
              <w:rPr>
                <w:color w:val="000000"/>
                <w:sz w:val="26"/>
                <w:szCs w:val="26"/>
              </w:rPr>
            </w:pPr>
            <w:r w:rsidDel="00000000" w:rsidR="00000000" w:rsidRPr="00000000">
              <w:rPr>
                <w:color w:val="000000"/>
                <w:sz w:val="26"/>
                <w:szCs w:val="26"/>
                <w:rtl w:val="0"/>
              </w:rPr>
              <w:t xml:space="preserve">Từ các câu trả lời của HS, GV tổng hợp ý kiến để nhấn mạnh việc cần bổ sung kiến thức và kỹ năng để tạo được sản phẩm,từ đó dẫn </w:t>
            </w:r>
            <w:r w:rsidDel="00000000" w:rsidR="00000000" w:rsidRPr="00000000">
              <w:rPr>
                <w:sz w:val="26"/>
                <w:szCs w:val="26"/>
                <w:rtl w:val="0"/>
              </w:rPr>
              <w:t xml:space="preserve">dắt vào</w:t>
            </w:r>
            <w:r w:rsidDel="00000000" w:rsidR="00000000" w:rsidRPr="00000000">
              <w:rPr>
                <w:color w:val="000000"/>
                <w:sz w:val="26"/>
                <w:szCs w:val="26"/>
                <w:rtl w:val="0"/>
              </w:rPr>
              <w:t xml:space="preserve"> hoạt động khám phá kiến thức.</w:t>
            </w:r>
          </w:p>
        </w:tc>
        <w:tc>
          <w:tcPr/>
          <w:p w:rsidR="00000000" w:rsidDel="00000000" w:rsidP="00000000" w:rsidRDefault="00000000" w:rsidRPr="00000000" w14:paraId="00000016">
            <w:pPr>
              <w:spacing w:line="276" w:lineRule="auto"/>
              <w:rPr>
                <w:sz w:val="26"/>
                <w:szCs w:val="26"/>
              </w:rPr>
            </w:pPr>
            <w:r w:rsidDel="00000000" w:rsidR="00000000" w:rsidRPr="00000000">
              <w:rPr>
                <w:sz w:val="26"/>
                <w:szCs w:val="26"/>
                <w:rtl w:val="0"/>
              </w:rPr>
              <w:t xml:space="preserve">HS quan sát Hình 55, trả lời câu hỏi của GV</w:t>
            </w:r>
          </w:p>
        </w:tc>
      </w:tr>
    </w:tbl>
    <w:p w:rsidR="00000000" w:rsidDel="00000000" w:rsidP="00000000" w:rsidRDefault="00000000" w:rsidRPr="00000000" w14:paraId="00000017">
      <w:pPr>
        <w:spacing w:after="0" w:before="0" w:line="276" w:lineRule="auto"/>
        <w:jc w:val="center"/>
        <w:rPr>
          <w:b w:val="1"/>
          <w:color w:val="000000"/>
          <w:sz w:val="26"/>
          <w:szCs w:val="26"/>
        </w:rPr>
      </w:pPr>
      <w:r w:rsidDel="00000000" w:rsidR="00000000" w:rsidRPr="00000000">
        <w:rPr>
          <w:b w:val="1"/>
          <w:color w:val="000000"/>
          <w:sz w:val="26"/>
          <w:szCs w:val="26"/>
          <w:rtl w:val="0"/>
        </w:rPr>
        <w:t xml:space="preserve">Hoạt động 1: Xác định các thành phần của tấm thiệp</w:t>
      </w:r>
    </w:p>
    <w:p w:rsidR="00000000" w:rsidDel="00000000" w:rsidP="00000000" w:rsidRDefault="00000000" w:rsidRPr="00000000" w14:paraId="00000018">
      <w:pPr>
        <w:spacing w:line="276" w:lineRule="auto"/>
        <w:rPr>
          <w:color w:val="000000"/>
          <w:sz w:val="26"/>
          <w:szCs w:val="26"/>
        </w:rPr>
      </w:pPr>
      <w:r w:rsidDel="00000000" w:rsidR="00000000" w:rsidRPr="00000000">
        <w:rPr>
          <w:b w:val="1"/>
          <w:sz w:val="26"/>
          <w:szCs w:val="26"/>
          <w:rtl w:val="0"/>
        </w:rPr>
        <w:t xml:space="preserve">1.Mục tiêu:</w:t>
      </w:r>
      <w:r w:rsidDel="00000000" w:rsidR="00000000" w:rsidRPr="00000000">
        <w:rPr>
          <w:color w:val="000000"/>
          <w:sz w:val="26"/>
          <w:szCs w:val="26"/>
          <w:rtl w:val="0"/>
        </w:rPr>
        <w:t xml:space="preserve">HS bước đầu định hình được cách làm việc đúng đắn, chuyên nghiệp. Đó là tiếp cận công việc, nhiệm vụ một cách bài bản bằng cách quan sát, phân tích, tìm hiểu nhiệm vụ trước, sau đó mới bắt tay vào thực hiện. Như vậy, công việc sẽ được thực hiện hiệu quả hơn. </w:t>
      </w:r>
    </w:p>
    <w:p w:rsidR="00000000" w:rsidDel="00000000" w:rsidP="00000000" w:rsidRDefault="00000000" w:rsidRPr="00000000" w14:paraId="00000019">
      <w:pPr>
        <w:spacing w:line="276" w:lineRule="auto"/>
        <w:rPr>
          <w:b w:val="1"/>
          <w:sz w:val="26"/>
          <w:szCs w:val="26"/>
        </w:rPr>
      </w:pPr>
      <w:r w:rsidDel="00000000" w:rsidR="00000000" w:rsidRPr="00000000">
        <w:rPr>
          <w:b w:val="1"/>
          <w:sz w:val="26"/>
          <w:szCs w:val="26"/>
          <w:rtl w:val="0"/>
        </w:rPr>
        <w:t xml:space="preserve">2.Nội dung</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Thiệp chúc mừng thường được tặng vào những </w:t>
      </w:r>
      <w:r w:rsidDel="00000000" w:rsidR="00000000" w:rsidRPr="00000000">
        <w:rPr>
          <w:sz w:val="26"/>
          <w:szCs w:val="26"/>
          <w:rtl w:val="0"/>
        </w:rPr>
        <w:t xml:space="preserve">dịp vui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vẻ, thể hiện tình cảm của người tặng.</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tạo được thiệp chúc mừng phù hợp cần xác định </w:t>
      </w:r>
      <w:r w:rsidDel="00000000" w:rsidR="00000000" w:rsidRPr="00000000">
        <w:rPr>
          <w:sz w:val="26"/>
          <w:szCs w:val="26"/>
          <w:rtl w:val="0"/>
        </w:rPr>
        <w:t xml:space="preserve">chủ đề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những thành phần xuất hiện trong tấm thiệp.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3.Sản phẩm: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Sản phẩm là các câu trả lời sau khi thảo luận nhóm.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Thiệp chúc mừng thường được tặng vào ngày sinh nhật, ngày lễ, ngày Tết,... thường là các dịp vui vẻ.</w:t>
      </w:r>
    </w:p>
    <w:p w:rsidR="00000000" w:rsidDel="00000000" w:rsidP="00000000" w:rsidRDefault="00000000" w:rsidRPr="00000000" w14:paraId="0000001E">
      <w:pPr>
        <w:spacing w:line="276" w:lineRule="auto"/>
        <w:ind w:firstLine="720"/>
        <w:rPr>
          <w:sz w:val="26"/>
          <w:szCs w:val="26"/>
        </w:rPr>
      </w:pPr>
      <w:r w:rsidDel="00000000" w:rsidR="00000000" w:rsidRPr="00000000">
        <w:rPr>
          <w:b w:val="1"/>
          <w:color w:val="000000"/>
          <w:sz w:val="26"/>
          <w:szCs w:val="26"/>
          <w:rtl w:val="0"/>
        </w:rPr>
        <w:t xml:space="preserve">2. </w:t>
      </w:r>
      <w:r w:rsidDel="00000000" w:rsidR="00000000" w:rsidRPr="00000000">
        <w:rPr>
          <w:color w:val="000000"/>
          <w:sz w:val="26"/>
          <w:szCs w:val="26"/>
          <w:rtl w:val="0"/>
        </w:rPr>
        <w:t xml:space="preserve">Trong tấm thiệp thường có hình ảnh và văn bản.</w:t>
      </w:r>
      <w:r w:rsidDel="00000000" w:rsidR="00000000" w:rsidRPr="00000000">
        <w:rPr>
          <w:rtl w:val="0"/>
        </w:rPr>
      </w:r>
    </w:p>
    <w:p w:rsidR="00000000" w:rsidDel="00000000" w:rsidP="00000000" w:rsidRDefault="00000000" w:rsidRPr="00000000" w14:paraId="0000001F">
      <w:pPr>
        <w:spacing w:line="276" w:lineRule="auto"/>
        <w:rPr>
          <w:b w:val="1"/>
          <w:sz w:val="26"/>
          <w:szCs w:val="26"/>
        </w:rPr>
      </w:pPr>
      <w:r w:rsidDel="00000000" w:rsidR="00000000" w:rsidRPr="00000000">
        <w:rPr>
          <w:b w:val="1"/>
          <w:sz w:val="26"/>
          <w:szCs w:val="26"/>
          <w:rtl w:val="0"/>
        </w:rPr>
        <w:t xml:space="preserve">4.Tổ chức thực hiện</w:t>
      </w:r>
    </w:p>
    <w:tbl>
      <w:tblPr>
        <w:tblStyle w:val="Table2"/>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9"/>
        <w:gridCol w:w="4850"/>
        <w:tblGridChange w:id="0">
          <w:tblGrid>
            <w:gridCol w:w="5259"/>
            <w:gridCol w:w="4850"/>
          </w:tblGrid>
        </w:tblGridChange>
      </w:tblGrid>
      <w:tr>
        <w:trPr>
          <w:cantSplit w:val="0"/>
          <w:tblHeader w:val="1"/>
        </w:trPr>
        <w:tc>
          <w:tcPr>
            <w:vAlign w:val="center"/>
          </w:tcPr>
          <w:p w:rsidR="00000000" w:rsidDel="00000000" w:rsidP="00000000" w:rsidRDefault="00000000" w:rsidRPr="00000000" w14:paraId="00000020">
            <w:pPr>
              <w:spacing w:line="276" w:lineRule="auto"/>
              <w:rPr>
                <w:b w:val="1"/>
                <w:color w:val="000000"/>
                <w:sz w:val="26"/>
                <w:szCs w:val="26"/>
              </w:rPr>
            </w:pPr>
            <w:r w:rsidDel="00000000" w:rsidR="00000000" w:rsidRPr="00000000">
              <w:rPr>
                <w:b w:val="1"/>
                <w:i w:val="1"/>
                <w:color w:val="000000"/>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1">
            <w:pPr>
              <w:spacing w:line="276" w:lineRule="auto"/>
              <w:rPr>
                <w:b w:val="1"/>
                <w:color w:val="000000"/>
                <w:sz w:val="26"/>
                <w:szCs w:val="26"/>
              </w:rPr>
            </w:pPr>
            <w:r w:rsidDel="00000000" w:rsidR="00000000" w:rsidRPr="00000000">
              <w:rPr>
                <w:b w:val="1"/>
                <w:i w:val="1"/>
                <w:color w:val="000000"/>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Chia lớp thành các nhóm (nhóm 3 hoặc nhóm 5 - 6 HS) thảo luận trả lời câu hỏi của Hoạt động.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chọn một vài nhóm đại diện trình bày kết quả và tổ chức đánh giá</w:t>
            </w:r>
          </w:p>
          <w:p w:rsidR="00000000" w:rsidDel="00000000" w:rsidP="00000000" w:rsidRDefault="00000000" w:rsidRPr="00000000" w14:paraId="00000024">
            <w:pPr>
              <w:spacing w:after="0" w:before="0" w:line="276" w:lineRule="auto"/>
              <w:rPr>
                <w:color w:val="000000"/>
                <w:sz w:val="26"/>
                <w:szCs w:val="26"/>
              </w:rPr>
            </w:pPr>
            <w:r w:rsidDel="00000000" w:rsidR="00000000" w:rsidRPr="00000000">
              <w:rPr>
                <w:color w:val="000000"/>
                <w:sz w:val="26"/>
                <w:szCs w:val="26"/>
                <w:rtl w:val="0"/>
              </w:rPr>
              <w:t xml:space="preserve">– GV tổng hợp kết quả và chốt kiến thức, yêu cầu HS nhắc lại hộp kiến thức của bài</w:t>
            </w:r>
          </w:p>
        </w:tc>
        <w:tc>
          <w:tcPr/>
          <w:p w:rsidR="00000000" w:rsidDel="00000000" w:rsidP="00000000" w:rsidRDefault="00000000" w:rsidRPr="00000000" w14:paraId="00000025">
            <w:pPr>
              <w:spacing w:line="276" w:lineRule="auto"/>
              <w:rPr>
                <w:color w:val="000000"/>
                <w:sz w:val="26"/>
                <w:szCs w:val="26"/>
              </w:rPr>
            </w:pPr>
            <w:r w:rsidDel="00000000" w:rsidR="00000000" w:rsidRPr="00000000">
              <w:rPr>
                <w:color w:val="000000"/>
                <w:sz w:val="26"/>
                <w:szCs w:val="26"/>
                <w:rtl w:val="0"/>
              </w:rPr>
              <w:t xml:space="preserve">HS hoạt động nhóm để trả lời câu hỏi</w:t>
            </w:r>
          </w:p>
          <w:p w:rsidR="00000000" w:rsidDel="00000000" w:rsidP="00000000" w:rsidRDefault="00000000" w:rsidRPr="00000000" w14:paraId="00000026">
            <w:pPr>
              <w:spacing w:line="276" w:lineRule="auto"/>
              <w:rPr>
                <w:color w:val="000000"/>
                <w:sz w:val="26"/>
                <w:szCs w:val="26"/>
              </w:rPr>
            </w:pPr>
            <w:r w:rsidDel="00000000" w:rsidR="00000000" w:rsidRPr="00000000">
              <w:rPr>
                <w:color w:val="000000"/>
                <w:sz w:val="26"/>
                <w:szCs w:val="26"/>
                <w:rtl w:val="0"/>
              </w:rPr>
              <w:t xml:space="preserve">2-&gt; 3 nhóm HS trình bày kết quả thảo luận nhóm.</w:t>
            </w:r>
          </w:p>
          <w:p w:rsidR="00000000" w:rsidDel="00000000" w:rsidP="00000000" w:rsidRDefault="00000000" w:rsidRPr="00000000" w14:paraId="00000027">
            <w:pPr>
              <w:spacing w:line="276" w:lineRule="auto"/>
              <w:rPr>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after="0" w:before="0" w:line="276" w:lineRule="auto"/>
              <w:rPr>
                <w:color w:val="000000"/>
                <w:sz w:val="26"/>
                <w:szCs w:val="26"/>
              </w:rPr>
            </w:pPr>
            <w:r w:rsidDel="00000000" w:rsidR="00000000" w:rsidRPr="00000000">
              <w:rPr>
                <w:color w:val="000000"/>
                <w:sz w:val="26"/>
                <w:szCs w:val="26"/>
                <w:rtl w:val="0"/>
              </w:rPr>
              <w:t xml:space="preserve">-  Yêu cầu học sinh hoàn thành câu hỏi củng cố SGK_T43</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2A">
            <w:pPr>
              <w:spacing w:line="276" w:lineRule="auto"/>
              <w:rPr>
                <w:color w:val="000000"/>
                <w:sz w:val="26"/>
                <w:szCs w:val="26"/>
              </w:rPr>
            </w:pPr>
            <w:r w:rsidDel="00000000" w:rsidR="00000000" w:rsidRPr="00000000">
              <w:rPr>
                <w:color w:val="000000"/>
                <w:sz w:val="26"/>
                <w:szCs w:val="26"/>
                <w:rtl w:val="0"/>
              </w:rPr>
              <w:t xml:space="preserve">Học sinh trả lời câu hỏi</w:t>
            </w:r>
          </w:p>
          <w:p w:rsidR="00000000" w:rsidDel="00000000" w:rsidP="00000000" w:rsidRDefault="00000000" w:rsidRPr="00000000" w14:paraId="0000002B">
            <w:pPr>
              <w:spacing w:line="276" w:lineRule="auto"/>
              <w:rPr>
                <w:color w:val="000000"/>
                <w:sz w:val="26"/>
                <w:szCs w:val="26"/>
              </w:rPr>
            </w:pPr>
            <w:r w:rsidDel="00000000" w:rsidR="00000000" w:rsidRPr="00000000">
              <w:rPr>
                <w:rFonts w:ascii="Times New Roman" w:cs="Times New Roman" w:eastAsia="Times New Roman" w:hAnsi="Times New Roman"/>
                <w:b w:val="0"/>
                <w:i w:val="0"/>
                <w:color w:val="242021"/>
                <w:sz w:val="26"/>
                <w:szCs w:val="26"/>
                <w:rtl w:val="0"/>
              </w:rPr>
              <w:t xml:space="preserve">Đáp án: 1– b; 2–a; 3– c.</w:t>
            </w:r>
            <w:r w:rsidDel="00000000" w:rsidR="00000000" w:rsidRPr="00000000">
              <w:rPr>
                <w:rtl w:val="0"/>
              </w:rPr>
            </w:r>
          </w:p>
        </w:tc>
      </w:tr>
    </w:tbl>
    <w:p w:rsidR="00000000" w:rsidDel="00000000" w:rsidP="00000000" w:rsidRDefault="00000000" w:rsidRPr="00000000" w14:paraId="0000002C">
      <w:pPr>
        <w:spacing w:line="276" w:lineRule="auto"/>
        <w:jc w:val="center"/>
        <w:rPr>
          <w:b w:val="1"/>
          <w:sz w:val="26"/>
          <w:szCs w:val="26"/>
        </w:rPr>
      </w:pPr>
      <w:r w:rsidDel="00000000" w:rsidR="00000000" w:rsidRPr="00000000">
        <w:rPr>
          <w:b w:val="1"/>
          <w:sz w:val="26"/>
          <w:szCs w:val="26"/>
          <w:rtl w:val="0"/>
        </w:rPr>
        <w:t xml:space="preserve">Hoạt động 2: </w:t>
      </w:r>
      <w:r w:rsidDel="00000000" w:rsidR="00000000" w:rsidRPr="00000000">
        <w:rPr>
          <w:b w:val="1"/>
          <w:color w:val="000000"/>
          <w:sz w:val="26"/>
          <w:szCs w:val="26"/>
          <w:rtl w:val="0"/>
        </w:rPr>
        <w:t xml:space="preserve">Thực hành tạo thiệp chúc mừng sinh nhật</w:t>
      </w:r>
      <w:r w:rsidDel="00000000" w:rsidR="00000000" w:rsidRPr="00000000">
        <w:rPr>
          <w:rtl w:val="0"/>
        </w:rPr>
      </w:r>
    </w:p>
    <w:p w:rsidR="00000000" w:rsidDel="00000000" w:rsidP="00000000" w:rsidRDefault="00000000" w:rsidRPr="00000000" w14:paraId="0000002D">
      <w:pPr>
        <w:spacing w:line="276" w:lineRule="auto"/>
        <w:rPr>
          <w:color w:val="000000"/>
          <w:sz w:val="26"/>
          <w:szCs w:val="26"/>
        </w:rPr>
      </w:pPr>
      <w:r w:rsidDel="00000000" w:rsidR="00000000" w:rsidRPr="00000000">
        <w:rPr>
          <w:b w:val="1"/>
          <w:sz w:val="26"/>
          <w:szCs w:val="26"/>
          <w:rtl w:val="0"/>
        </w:rPr>
        <w:t xml:space="preserve">1.Mục tiêu:</w:t>
      </w:r>
      <w:r w:rsidDel="00000000" w:rsidR="00000000" w:rsidRPr="00000000">
        <w:rPr>
          <w:color w:val="000000"/>
          <w:sz w:val="26"/>
          <w:szCs w:val="26"/>
          <w:rtl w:val="0"/>
        </w:rPr>
        <w:t xml:space="preserve">Học sinh làm quen với các công cụ trong phần mềm đồ hoạ để tạo thiệp chúc mừng sinh nhật.</w:t>
      </w:r>
    </w:p>
    <w:p w:rsidR="00000000" w:rsidDel="00000000" w:rsidP="00000000" w:rsidRDefault="00000000" w:rsidRPr="00000000" w14:paraId="0000002E">
      <w:pPr>
        <w:spacing w:line="276" w:lineRule="auto"/>
        <w:rPr>
          <w:sz w:val="26"/>
          <w:szCs w:val="26"/>
        </w:rPr>
      </w:pPr>
      <w:r w:rsidDel="00000000" w:rsidR="00000000" w:rsidRPr="00000000">
        <w:rPr>
          <w:b w:val="1"/>
          <w:sz w:val="26"/>
          <w:szCs w:val="26"/>
          <w:rtl w:val="0"/>
        </w:rPr>
        <w:t xml:space="preserve">2.Nội dung:</w:t>
      </w:r>
      <w:r w:rsidDel="00000000" w:rsidR="00000000" w:rsidRPr="00000000">
        <w:rPr>
          <w:color w:val="000000"/>
          <w:sz w:val="26"/>
          <w:szCs w:val="26"/>
          <w:rtl w:val="0"/>
        </w:rPr>
        <w:t xml:space="preserve">Thực hành tạo tấm thiệp chúc mừng sinh nhật như minh hoạ ở Hình 60 với đầy đủ yêu cầu SGK_T44, T45.</w:t>
      </w:r>
      <w:r w:rsidDel="00000000" w:rsidR="00000000" w:rsidRPr="00000000">
        <w:rPr>
          <w:rtl w:val="0"/>
        </w:rPr>
      </w:r>
    </w:p>
    <w:p w:rsidR="00000000" w:rsidDel="00000000" w:rsidP="00000000" w:rsidRDefault="00000000" w:rsidRPr="00000000" w14:paraId="0000002F">
      <w:pPr>
        <w:spacing w:line="276" w:lineRule="auto"/>
        <w:rPr>
          <w:sz w:val="26"/>
          <w:szCs w:val="26"/>
        </w:rPr>
      </w:pPr>
      <w:r w:rsidDel="00000000" w:rsidR="00000000" w:rsidRPr="00000000">
        <w:rPr>
          <w:b w:val="1"/>
          <w:sz w:val="26"/>
          <w:szCs w:val="26"/>
          <w:rtl w:val="0"/>
        </w:rPr>
        <w:t xml:space="preserve">3.Sản phẩm:</w:t>
      </w:r>
      <w:r w:rsidDel="00000000" w:rsidR="00000000" w:rsidRPr="00000000">
        <w:rPr>
          <w:color w:val="000000"/>
          <w:sz w:val="26"/>
          <w:szCs w:val="26"/>
          <w:rtl w:val="0"/>
        </w:rPr>
        <w:t xml:space="preserve">Sản phẩm là tệp hình ảnh chứa tấm thiệp chúc mừng sinh nhật sau khi thực hành như minh hoạ ở Hình 60.</w:t>
      </w:r>
      <w:r w:rsidDel="00000000" w:rsidR="00000000" w:rsidRPr="00000000">
        <w:rPr>
          <w:rtl w:val="0"/>
        </w:rPr>
      </w:r>
    </w:p>
    <w:p w:rsidR="00000000" w:rsidDel="00000000" w:rsidP="00000000" w:rsidRDefault="00000000" w:rsidRPr="00000000" w14:paraId="00000030">
      <w:pPr>
        <w:spacing w:line="276" w:lineRule="auto"/>
        <w:rPr>
          <w:b w:val="1"/>
          <w:sz w:val="26"/>
          <w:szCs w:val="26"/>
        </w:rPr>
      </w:pPr>
      <w:r w:rsidDel="00000000" w:rsidR="00000000" w:rsidRPr="00000000">
        <w:rPr>
          <w:b w:val="1"/>
          <w:sz w:val="26"/>
          <w:szCs w:val="26"/>
          <w:rtl w:val="0"/>
        </w:rPr>
        <w:t xml:space="preserve">4.Tổ chức thực hiện</w:t>
      </w:r>
    </w:p>
    <w:tbl>
      <w:tblPr>
        <w:tblStyle w:val="Table3"/>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49"/>
        <w:gridCol w:w="4260"/>
        <w:tblGridChange w:id="0">
          <w:tblGrid>
            <w:gridCol w:w="5849"/>
            <w:gridCol w:w="4260"/>
          </w:tblGrid>
        </w:tblGridChange>
      </w:tblGrid>
      <w:tr>
        <w:trPr>
          <w:cantSplit w:val="0"/>
          <w:tblHeader w:val="1"/>
        </w:trPr>
        <w:tc>
          <w:tcPr>
            <w:vAlign w:val="center"/>
          </w:tcPr>
          <w:p w:rsidR="00000000" w:rsidDel="00000000" w:rsidP="00000000" w:rsidRDefault="00000000" w:rsidRPr="00000000" w14:paraId="00000031">
            <w:pPr>
              <w:spacing w:line="276" w:lineRule="auto"/>
              <w:rPr>
                <w:b w:val="1"/>
                <w:color w:val="000000"/>
                <w:sz w:val="26"/>
                <w:szCs w:val="26"/>
              </w:rPr>
            </w:pPr>
            <w:r w:rsidDel="00000000" w:rsidR="00000000" w:rsidRPr="00000000">
              <w:rPr>
                <w:b w:val="1"/>
                <w:i w:val="1"/>
                <w:color w:val="000000"/>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32">
            <w:pPr>
              <w:spacing w:line="276" w:lineRule="auto"/>
              <w:rPr>
                <w:b w:val="1"/>
                <w:color w:val="000000"/>
                <w:sz w:val="26"/>
                <w:szCs w:val="26"/>
              </w:rPr>
            </w:pPr>
            <w:r w:rsidDel="00000000" w:rsidR="00000000" w:rsidRPr="00000000">
              <w:rPr>
                <w:b w:val="1"/>
                <w:i w:val="1"/>
                <w:color w:val="000000"/>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tổ chức hoạt động thực hành theo nhiệm vụ tạo một tấm thiệp sinh nhật và tiến hành làm theo hướng dẫn trong SGK_T44, T45.</w:t>
            </w:r>
          </w:p>
          <w:p w:rsidR="00000000" w:rsidDel="00000000" w:rsidP="00000000" w:rsidRDefault="00000000" w:rsidRPr="00000000" w14:paraId="00000034">
            <w:pPr>
              <w:rPr>
                <w:sz w:val="26"/>
                <w:szCs w:val="26"/>
              </w:rPr>
            </w:pPr>
            <w:r w:rsidDel="00000000" w:rsidR="00000000" w:rsidRPr="00000000">
              <w:rPr>
                <w:rFonts w:ascii="Times New Roman" w:cs="Times New Roman" w:eastAsia="Times New Roman" w:hAnsi="Times New Roman"/>
                <w:b w:val="0"/>
                <w:i w:val="0"/>
                <w:color w:val="242021"/>
                <w:sz w:val="26"/>
                <w:szCs w:val="26"/>
                <w:rtl w:val="0"/>
              </w:rPr>
              <w:t xml:space="preserve">GV hướng dẫn HS TH theo từng bước trong SGK. HS đã biết sử dụng các công cụ cần</w:t>
            </w:r>
            <w:r w:rsidDel="00000000" w:rsidR="00000000" w:rsidRPr="00000000">
              <w:rPr>
                <w:color w:val="242021"/>
                <w:sz w:val="26"/>
                <w:szCs w:val="26"/>
                <w:rtl w:val="0"/>
              </w:rPr>
              <w:br w:type="textWrapping"/>
            </w:r>
            <w:r w:rsidDel="00000000" w:rsidR="00000000" w:rsidRPr="00000000">
              <w:rPr>
                <w:rFonts w:ascii="Times New Roman" w:cs="Times New Roman" w:eastAsia="Times New Roman" w:hAnsi="Times New Roman"/>
                <w:b w:val="0"/>
                <w:i w:val="0"/>
                <w:color w:val="242021"/>
                <w:sz w:val="26"/>
                <w:szCs w:val="26"/>
                <w:rtl w:val="0"/>
              </w:rPr>
              <w:t xml:space="preserve">thiết, đã biết tạo các thành phần cụ thể của tấm thiệp. HS học cách sử dụng thêm công cụ</w:t>
            </w:r>
            <w:r w:rsidDel="00000000" w:rsidR="00000000" w:rsidRPr="00000000">
              <w:rPr>
                <w:color w:val="242021"/>
                <w:sz w:val="26"/>
                <w:szCs w:val="26"/>
                <w:rtl w:val="0"/>
              </w:rPr>
              <w:br w:type="textWrapping"/>
            </w:r>
            <w:r w:rsidDel="00000000" w:rsidR="00000000" w:rsidRPr="00000000">
              <w:rPr>
                <w:rFonts w:ascii="Times New Roman" w:cs="Times New Roman" w:eastAsia="Times New Roman" w:hAnsi="Times New Roman"/>
                <w:b w:val="0"/>
                <w:i w:val="0"/>
                <w:color w:val="242021"/>
                <w:sz w:val="26"/>
                <w:szCs w:val="26"/>
                <w:rtl w:val="0"/>
              </w:rPr>
              <w:t xml:space="preserve">viết chữ Text là đã có khả năng tạo được một sản phẩm đơn giản với đầy đủ yêu cầu</w:t>
            </w:r>
            <w:r w:rsidDel="00000000" w:rsidR="00000000" w:rsidRPr="00000000">
              <w:rPr>
                <w:rtl w:val="0"/>
              </w:rPr>
            </w:r>
          </w:p>
        </w:tc>
        <w:tc>
          <w:tcPr/>
          <w:p w:rsidR="00000000" w:rsidDel="00000000" w:rsidP="00000000" w:rsidRDefault="00000000" w:rsidRPr="00000000" w14:paraId="00000035">
            <w:pPr>
              <w:spacing w:line="276" w:lineRule="auto"/>
              <w:rPr>
                <w:color w:val="000000"/>
                <w:sz w:val="26"/>
                <w:szCs w:val="26"/>
              </w:rPr>
            </w:pPr>
            <w:r w:rsidDel="00000000" w:rsidR="00000000" w:rsidRPr="00000000">
              <w:rPr>
                <w:color w:val="000000"/>
                <w:sz w:val="26"/>
                <w:szCs w:val="26"/>
                <w:rtl w:val="0"/>
              </w:rPr>
              <w:t xml:space="preserve">- HS lắng nghe và quan sát.</w:t>
            </w:r>
          </w:p>
          <w:p w:rsidR="00000000" w:rsidDel="00000000" w:rsidP="00000000" w:rsidRDefault="00000000" w:rsidRPr="00000000" w14:paraId="00000036">
            <w:pPr>
              <w:spacing w:line="276" w:lineRule="auto"/>
              <w:rPr>
                <w:color w:val="000000"/>
                <w:sz w:val="26"/>
                <w:szCs w:val="26"/>
              </w:rPr>
            </w:pPr>
            <w:r w:rsidDel="00000000" w:rsidR="00000000" w:rsidRPr="00000000">
              <w:rPr>
                <w:color w:val="000000"/>
                <w:sz w:val="26"/>
                <w:szCs w:val="26"/>
                <w:rtl w:val="0"/>
              </w:rPr>
              <w:t xml:space="preserve">- HS thực hành theo các hướng dẫn và quan sát kết quả.</w:t>
            </w:r>
          </w:p>
          <w:p w:rsidR="00000000" w:rsidDel="00000000" w:rsidP="00000000" w:rsidRDefault="00000000" w:rsidRPr="00000000" w14:paraId="00000037">
            <w:pPr>
              <w:spacing w:line="276" w:lineRule="auto"/>
              <w:rPr>
                <w:color w:val="000000"/>
                <w:sz w:val="26"/>
                <w:szCs w:val="26"/>
              </w:rPr>
            </w:pPr>
            <w:r w:rsidDel="00000000" w:rsidR="00000000" w:rsidRPr="00000000">
              <w:rPr>
                <w:color w:val="000000"/>
                <w:sz w:val="26"/>
                <w:szCs w:val="26"/>
                <w:rtl w:val="0"/>
              </w:rPr>
              <w:t xml:space="preserve">- Học sinh báo cáo kết quả, nhận xét các nhóm khác.</w:t>
            </w:r>
          </w:p>
          <w:p w:rsidR="00000000" w:rsidDel="00000000" w:rsidP="00000000" w:rsidRDefault="00000000" w:rsidRPr="00000000" w14:paraId="00000038">
            <w:pPr>
              <w:spacing w:line="276" w:lineRule="auto"/>
              <w:rPr>
                <w:color w:val="000000"/>
                <w:sz w:val="26"/>
                <w:szCs w:val="26"/>
              </w:rPr>
            </w:pPr>
            <w:r w:rsidDel="00000000" w:rsidR="00000000" w:rsidRPr="00000000">
              <w:rPr>
                <w:rtl w:val="0"/>
              </w:rPr>
            </w:r>
          </w:p>
        </w:tc>
      </w:tr>
    </w:tbl>
    <w:p w:rsidR="00000000" w:rsidDel="00000000" w:rsidP="00000000" w:rsidRDefault="00000000" w:rsidRPr="00000000" w14:paraId="00000039">
      <w:pPr>
        <w:spacing w:line="276" w:lineRule="auto"/>
        <w:jc w:val="center"/>
        <w:rPr>
          <w:b w:val="1"/>
          <w:sz w:val="26"/>
          <w:szCs w:val="26"/>
        </w:rPr>
      </w:pPr>
      <w:bookmarkStart w:colFirst="0" w:colLast="0" w:name="_heading=h.gjdgxs" w:id="0"/>
      <w:bookmarkEnd w:id="0"/>
      <w:r w:rsidDel="00000000" w:rsidR="00000000" w:rsidRPr="00000000">
        <w:rPr>
          <w:rtl w:val="0"/>
        </w:rPr>
      </w:r>
    </w:p>
    <w:sectPr>
      <w:headerReference r:id="rId7" w:type="default"/>
      <w:pgSz w:h="15840" w:w="12240" w:orient="portrait"/>
      <w:pgMar w:bottom="1021" w:top="907" w:left="1440"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ourier New"/>
  <w:font w:name="UTM Alexander"/>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360"/>
      </w:pPr>
      <w:rPr>
        <w:rFonts w:ascii="EB Garamond" w:cs="EB Garamond" w:eastAsia="EB Garamond" w:hAnsi="EB Garamond"/>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character" w:styleId="fontstyle01" w:customStyle="1">
    <w:name w:val="fontstyle01"/>
    <w:basedOn w:val="DefaultParagraphFont"/>
    <w:rsid w:val="001A694B"/>
    <w:rPr>
      <w:rFonts w:ascii="MinionPro-Regular" w:hAnsi="MinionPro-Regular" w:hint="default"/>
      <w:b w:val="0"/>
      <w:bCs w:val="0"/>
      <w:i w:val="0"/>
      <w:iCs w:val="0"/>
      <w:color w:val="242021"/>
      <w:sz w:val="26"/>
      <w:szCs w:val="26"/>
    </w:rPr>
  </w:style>
  <w:style w:type="character" w:styleId="fontstyle21" w:customStyle="1">
    <w:name w:val="fontstyle21"/>
    <w:basedOn w:val="DefaultParagraphFont"/>
    <w:rsid w:val="00DF5088"/>
    <w:rPr>
      <w:rFonts w:ascii="MinionPro-It" w:hAnsi="MinionPro-It" w:hint="default"/>
      <w:b w:val="0"/>
      <w:bCs w:val="0"/>
      <w:i w:val="1"/>
      <w:iCs w:val="1"/>
      <w:color w:val="242021"/>
      <w:sz w:val="26"/>
      <w:szCs w:val="26"/>
    </w:rPr>
  </w:style>
  <w:style w:type="paragraph" w:styleId="Header">
    <w:name w:val="header"/>
    <w:basedOn w:val="Normal"/>
    <w:link w:val="HeaderChar"/>
    <w:uiPriority w:val="99"/>
    <w:unhideWhenUsed w:val="1"/>
    <w:rsid w:val="00B52CF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52CF1"/>
    <w:rPr>
      <w:rFonts w:ascii="Times New Roman" w:hAnsi="Times New Roman" w:eastAsiaTheme="minorHAnsi"/>
      <w:color w:val="000000" w:themeColor="text1"/>
      <w:sz w:val="24"/>
      <w:lang w:eastAsia="en-US"/>
    </w:rPr>
  </w:style>
  <w:style w:type="paragraph" w:styleId="Footer">
    <w:name w:val="footer"/>
    <w:basedOn w:val="Normal"/>
    <w:link w:val="FooterChar"/>
    <w:uiPriority w:val="99"/>
    <w:unhideWhenUsed w:val="1"/>
    <w:rsid w:val="00B52CF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52CF1"/>
    <w:rPr>
      <w:rFonts w:ascii="Times New Roman" w:hAnsi="Times New Roman" w:eastAsiaTheme="minorHAnsi"/>
      <w:color w:val="000000" w:themeColor="text1"/>
      <w:sz w:val="24"/>
      <w:lang w:eastAsia="en-US"/>
    </w:rPr>
  </w:style>
  <w:style w:type="paragraph" w:styleId="Pa14" w:customStyle="1">
    <w:name w:val="Pa14"/>
    <w:basedOn w:val="Normal"/>
    <w:next w:val="Normal"/>
    <w:uiPriority w:val="99"/>
    <w:rsid w:val="00C02D43"/>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3V1eXY/VDNxIWfWnPBzIwsW8g==">CgMxLjAyCGguZ2pkZ3hzOAByITFhMHlLRktDZThkMEVuZ3ZuMGlZSlNKV1hqOVV0WGx6Wg==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2024-12-25T02:58:00Z</dcterms:created>
  <dc:creator>Mai Hoang</dc:creator>
</cp:coreProperties>
</file>