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13. CHẠY THỬ CHƯƠNG TRÌNH</w:t>
      </w:r>
    </w:p>
    <w:p w:rsidR="00000000" w:rsidDel="00000000" w:rsidP="00000000" w:rsidRDefault="00000000" w:rsidRPr="00000000" w14:paraId="00000002">
      <w:pPr>
        <w:numPr>
          <w:ilvl w:val="0"/>
          <w:numId w:val="1"/>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Lỗi chạy chương trình không hoạt động</w:t>
      </w:r>
    </w:p>
    <w:p w:rsidR="00000000" w:rsidDel="00000000" w:rsidP="00000000" w:rsidRDefault="00000000" w:rsidRPr="00000000" w14:paraId="00000003">
      <w:pPr>
        <w:numPr>
          <w:ilvl w:val="0"/>
          <w:numId w:val="2"/>
        </w:numPr>
        <w:shd w:fill="ffffff" w:val="clear"/>
        <w:spacing w:after="0" w:before="280" w:line="360" w:lineRule="auto"/>
        <w:ind w:left="720" w:hanging="360"/>
        <w:jc w:val="left"/>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Mục đích của chạy thử là để phát hiện lỗi trong chương trình</w:t>
      </w:r>
    </w:p>
    <w:p w:rsidR="00000000" w:rsidDel="00000000" w:rsidP="00000000" w:rsidRDefault="00000000" w:rsidRPr="00000000" w14:paraId="00000004">
      <w:pPr>
        <w:numPr>
          <w:ilvl w:val="0"/>
          <w:numId w:val="2"/>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Khi chương trình không hoạt động, em cần kiểm tra, chỉnh sửa để đảm bảo các lệnh được lắp ghép với nhau qua khớp nối. </w:t>
      </w:r>
    </w:p>
    <w:p w:rsidR="00000000" w:rsidDel="00000000" w:rsidP="00000000" w:rsidRDefault="00000000" w:rsidRPr="00000000" w14:paraId="00000005">
      <w:pPr>
        <w:numPr>
          <w:ilvl w:val="0"/>
          <w:numId w:val="3"/>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Lỗi chương trình hoạt động không như mong muốn</w:t>
      </w:r>
    </w:p>
    <w:p w:rsidR="00000000" w:rsidDel="00000000" w:rsidP="00000000" w:rsidRDefault="00000000" w:rsidRPr="00000000" w14:paraId="00000006">
      <w:pPr>
        <w:numPr>
          <w:ilvl w:val="0"/>
          <w:numId w:val="4"/>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Lỗi chương trình hoạt động không như mong muốn là lỗi xảy ra khi chương trình hoạt động nhưng đưa ra kết quả sau hoặc kết quả không như mong đợi.</w:t>
      </w:r>
    </w:p>
    <w:p w:rsidR="00000000" w:rsidDel="00000000" w:rsidP="00000000" w:rsidRDefault="00000000" w:rsidRPr="00000000" w14:paraId="00000007">
      <w:pPr>
        <w:numPr>
          <w:ilvl w:val="0"/>
          <w:numId w:val="4"/>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Chạy thử chương trình với các dữ liệu cụ thể để kiểm tra các trường hợp có thể xảy ra giúp em phát hiện lỗi chương trình hoạt động không như mong muốn.</w:t>
      </w:r>
    </w:p>
    <w:p w:rsidR="00000000" w:rsidDel="00000000" w:rsidP="00000000" w:rsidRDefault="00000000" w:rsidRPr="00000000" w14:paraId="00000008">
      <w:pPr>
        <w:numPr>
          <w:ilvl w:val="0"/>
          <w:numId w:val="4"/>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Tìm lỗi</w:t>
      </w:r>
    </w:p>
    <w:p w:rsidR="00000000" w:rsidDel="00000000" w:rsidP="00000000" w:rsidRDefault="00000000" w:rsidRPr="00000000" w14:paraId="00000009">
      <w:pPr>
        <w:numPr>
          <w:ilvl w:val="0"/>
          <w:numId w:val="4"/>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Trước tiên, em cần tập trung xem xét lệnh trực tiếp tạo ra lỗi và những lệnh, cấu trúc điều khiển (cấu trúc tuần tự, rẽ nhánh, lặp) liên quan đến lỗi.</w:t>
      </w:r>
    </w:p>
    <w:p w:rsidR="00000000" w:rsidDel="00000000" w:rsidP="00000000" w:rsidRDefault="00000000" w:rsidRPr="00000000" w14:paraId="0000000A">
      <w:pPr>
        <w:numPr>
          <w:ilvl w:val="0"/>
          <w:numId w:val="4"/>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Tiếp đến, em cần xem xét kĩ lưỡng, cụ thể hoạt động của lệnh, câu trúc điều khiển này trong trường hợp phát sinh lỗi</w:t>
      </w:r>
    </w:p>
    <w:p w:rsidR="00000000" w:rsidDel="00000000" w:rsidP="00000000" w:rsidRDefault="00000000" w:rsidRPr="00000000" w14:paraId="0000000B">
      <w:pPr>
        <w:numPr>
          <w:ilvl w:val="0"/>
          <w:numId w:val="4"/>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Sau đó em cần </w:t>
      </w:r>
      <w:r w:rsidDel="00000000" w:rsidR="00000000" w:rsidRPr="00000000">
        <w:rPr>
          <w:rFonts w:ascii="Arial" w:cs="Arial" w:eastAsia="Arial" w:hAnsi="Arial"/>
          <w:rtl w:val="0"/>
        </w:rPr>
        <w:t xml:space="preserve">phân</w:t>
      </w:r>
      <w:r w:rsidDel="00000000" w:rsidR="00000000" w:rsidRPr="00000000">
        <w:rPr>
          <w:rFonts w:ascii="Arial" w:cs="Arial" w:eastAsia="Arial" w:hAnsi="Arial"/>
          <w:color w:val="000000"/>
          <w:rtl w:val="0"/>
        </w:rPr>
        <w:t xml:space="preserve"> tích, suy luận để xác định nguyên nhân, gây lỗi.</w:t>
      </w:r>
    </w:p>
    <w:p w:rsidR="00000000" w:rsidDel="00000000" w:rsidP="00000000" w:rsidRDefault="00000000" w:rsidRPr="00000000" w14:paraId="0000000C">
      <w:pPr>
        <w:numPr>
          <w:ilvl w:val="0"/>
          <w:numId w:val="4"/>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Sửa lỗi: Khi đã xác định được lệnh, khối lệnh gây lỗi, nguyên nhân gây lỗi, tiến hành sửa lỗi.</w:t>
      </w:r>
    </w:p>
    <w:p w:rsidR="00000000" w:rsidDel="00000000" w:rsidP="00000000" w:rsidRDefault="00000000" w:rsidRPr="00000000" w14:paraId="0000000D">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14. VIẾT KỊCH BẢN CHƯƠNG TRÌNH MÁY TÍNH</w:t>
      </w:r>
    </w:p>
    <w:p w:rsidR="00000000" w:rsidDel="00000000" w:rsidP="00000000" w:rsidRDefault="00000000" w:rsidRPr="00000000" w14:paraId="0000000E">
      <w:pPr>
        <w:numPr>
          <w:ilvl w:val="0"/>
          <w:numId w:val="5"/>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Đề xuất ý tưởng</w:t>
      </w:r>
    </w:p>
    <w:p w:rsidR="00000000" w:rsidDel="00000000" w:rsidP="00000000" w:rsidRDefault="00000000" w:rsidRPr="00000000" w14:paraId="0000000F">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Để tạo ra chương trình trò chơi hay kể chuyện trên máy tính, việc đầu tiên cần thực hiện là đề xuất ý tưởng trong đó cần nêu được trò chơi, câu chuyện diễn ra như thế nào.</w:t>
      </w:r>
    </w:p>
    <w:p w:rsidR="00000000" w:rsidDel="00000000" w:rsidP="00000000" w:rsidRDefault="00000000" w:rsidRPr="00000000" w14:paraId="00000010">
      <w:pPr>
        <w:numPr>
          <w:ilvl w:val="0"/>
          <w:numId w:val="6"/>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Viết kịch bản</w:t>
      </w:r>
    </w:p>
    <w:p w:rsidR="00000000" w:rsidDel="00000000" w:rsidP="00000000" w:rsidRDefault="00000000" w:rsidRPr="00000000" w14:paraId="00000011">
      <w:pPr>
        <w:numPr>
          <w:ilvl w:val="0"/>
          <w:numId w:val="7"/>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Trong kịch bản cần mô tả rõ ràng, cụ thể các yếu tố như: sân khấu, các nhân vật, hoạt động của mỗi nhân vật, tương tác giữa các nhân vật, lời thoại, thời gian chơi, diễn biến…</w:t>
      </w:r>
    </w:p>
    <w:p w:rsidR="00000000" w:rsidDel="00000000" w:rsidP="00000000" w:rsidRDefault="00000000" w:rsidRPr="00000000" w14:paraId="00000012">
      <w:pPr>
        <w:numPr>
          <w:ilvl w:val="0"/>
          <w:numId w:val="7"/>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Một kịch bản thường gồm có 3 phần:</w:t>
      </w:r>
    </w:p>
    <w:p w:rsidR="00000000" w:rsidDel="00000000" w:rsidP="00000000" w:rsidRDefault="00000000" w:rsidRPr="00000000" w14:paraId="00000013">
      <w:pPr>
        <w:numPr>
          <w:ilvl w:val="0"/>
          <w:numId w:val="7"/>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Mở đầu: mô tả bối cảnh ban đầu (như phông nền sân khấu, các nhân vật, thời gian…)</w:t>
      </w:r>
    </w:p>
    <w:p w:rsidR="00000000" w:rsidDel="00000000" w:rsidP="00000000" w:rsidRDefault="00000000" w:rsidRPr="00000000" w14:paraId="00000014">
      <w:pPr>
        <w:numPr>
          <w:ilvl w:val="0"/>
          <w:numId w:val="7"/>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Diễn biến: là phần chính của kịch bản, mô tả diễn biến của trò chơi, câu chuyện (như hoạt động của các nhân vật, tương tác giữa các nhân vật, tình huống, sự kiện…)</w:t>
      </w:r>
    </w:p>
    <w:p w:rsidR="00000000" w:rsidDel="00000000" w:rsidP="00000000" w:rsidRDefault="00000000" w:rsidRPr="00000000" w14:paraId="00000015">
      <w:pPr>
        <w:numPr>
          <w:ilvl w:val="0"/>
          <w:numId w:val="7"/>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Kết thúc: mô tả bối cảnh kết thúc (như tình huống, điều kiện kết thúc, thông điệp khi kết thúc…)</w:t>
      </w:r>
    </w:p>
    <w:p w:rsidR="00000000" w:rsidDel="00000000" w:rsidP="00000000" w:rsidRDefault="00000000" w:rsidRPr="00000000" w14:paraId="00000016">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DC0BF8"/>
    <w:pPr>
      <w:spacing w:after="100" w:afterAutospacing="1" w:before="100" w:beforeAutospacing="1" w:line="240" w:lineRule="auto"/>
      <w:jc w:val="left"/>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qx9QCbDtfao5p0+KLbbmtWuqA==">CgMxLjAyCGguZ2pkZ3hzOAByITE2U2M2eTk4UlpqYnoxUnNNem5NYUhPaXBJblNzR0ZDOQ==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2024-12-25T08:16:00Z</dcterms:created>
  <dc:creator>Administrator</dc:creator>
</cp:coreProperties>
</file>