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36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BÀI 8A. THỰC HÀNH TẠO THIỆP CHÚC MỪNG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Khởi động phần mềm Paint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Nháy đúp chuột vào biểu tượng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09550" cy="247650"/>
            <wp:effectExtent b="0" l="0" r="0" t="0"/>
            <wp:docPr descr="https://kenhgiaovien.com/sites/default/files/ck5/2024-07/25/image_01b8ff026c0.png" id="23" name="image7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01b8ff026c0.png"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trên màn hình nền, cửa sổ làm việc của phần mềm Paint mở ra. 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Vẽ bánh sinh nhật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màu vẽ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619375" cy="1581150"/>
            <wp:effectExtent b="0" l="0" r="0" t="0"/>
            <wp:docPr descr="https://kenhgiaovien.com/sites/default/files/ck5/2024-07/25/image_849f7bb8500.png" id="25" name="image4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849f7bb8500.png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581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Lưu ý: Màu vẽ sẽ không thay đổi cho đến khi người ta thực hiện chọn màu vẽ khác</w:t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Vẽ bằng hình mẫu có sẵn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Các thao tác để thay đổi kích thước, di chuyển hình vẽ (trong quá trình vẽ hình bằng mẫu có sẵn):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màu vẽ</w:t>
      </w:r>
    </w:p>
    <w:p w:rsidR="00000000" w:rsidDel="00000000" w:rsidP="00000000" w:rsidRDefault="00000000" w:rsidRPr="00000000" w14:paraId="0000000B">
      <w:pPr>
        <w:numPr>
          <w:ilvl w:val="0"/>
          <w:numId w:val="13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mẫu hình vẽ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Kéo thả chuột trong vùng vẽ để vẽ tranh.</w:t>
      </w:r>
    </w:p>
    <w:tbl>
      <w:tblPr>
        <w:tblStyle w:val="Table1"/>
        <w:tblW w:w="9450.0" w:type="dxa"/>
        <w:jc w:val="left"/>
        <w:tblLayout w:type="fixed"/>
        <w:tblLook w:val="0400"/>
      </w:tblPr>
      <w:tblGrid>
        <w:gridCol w:w="4724"/>
        <w:gridCol w:w="4726"/>
        <w:tblGridChange w:id="0">
          <w:tblGrid>
            <w:gridCol w:w="4724"/>
            <w:gridCol w:w="47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Thay đổi kích thước hình vẽ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 chuyển hình vẽ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 Di chuyển con trỏ chuột vào một trong các ô vuông xuất hiện xung quanh hình vẽ để con trỏ chuột chuyển thành dạng mũi tên hai chiều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 Di chuyển con trỏ chuột vào bên trong hình vẽ để con trỏ chuột chuyển thành dạng </w:t>
            </w: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80975" cy="238125"/>
                  <wp:effectExtent b="0" l="0" r="0" t="0"/>
                  <wp:docPr descr="https://kenhgiaovien.com/sites/default/files/ck5/2024-07/25/image_c783c0554c0.png" id="24" name="image9.png"/>
                  <a:graphic>
                    <a:graphicData uri="http://schemas.openxmlformats.org/drawingml/2006/picture">
                      <pic:pic>
                        <pic:nvPicPr>
                          <pic:cNvPr descr="https://kenhgiaovien.com/sites/default/files/ck5/2024-07/25/image_c783c0554c0.png"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 Thực hiện kéo thả chuột vào bên trong hình vẽ để thay đổi kích thước hình vẽ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 Thực hiện kéo thả chuột để di chuyển hình vẽ.</w:t>
            </w:r>
          </w:p>
        </w:tc>
      </w:tr>
    </w:tbl>
    <w:p w:rsidR="00000000" w:rsidDel="00000000" w:rsidP="00000000" w:rsidRDefault="00000000" w:rsidRPr="00000000" w14:paraId="00000013">
      <w:pPr>
        <w:numPr>
          <w:ilvl w:val="0"/>
          <w:numId w:val="14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Đổ màu cho hình vẽ</w:t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1: Chọn công cụ đổ màu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90500" cy="133350"/>
            <wp:effectExtent b="0" l="0" r="0" t="0"/>
            <wp:docPr descr="https://kenhgiaovien.com/sites/default/files/ck5/2024-07/25/image_3d2a4ca1d90.png" id="27" name="image12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3d2a4ca1d90.png"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5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2: Di chuyển con trỏ chuột (có dạng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90500" cy="133350"/>
            <wp:effectExtent b="0" l="0" r="0" t="0"/>
            <wp:docPr descr="https://kenhgiaovien.com/sites/default/files/ck5/2024-07/25/image_8f94fb19da0.png" id="26" name="image12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8f94fb19da0.png"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vào các vùng được bao kín bởi các nét vẽ rồi nháy chuột, thu được kết quả.</w:t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kích thước nét vẽ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505075" cy="1990725"/>
            <wp:effectExtent b="0" l="0" r="0" t="0"/>
            <wp:docPr descr="https://kenhgiaovien.com/sites/default/files/ck5/2024-07/25/image_78002486650.png" id="29" name="image6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78002486650.png"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90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7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Vẽ kem của bánh sinh nhật</w:t>
      </w:r>
    </w:p>
    <w:p w:rsidR="00000000" w:rsidDel="00000000" w:rsidP="00000000" w:rsidRDefault="00000000" w:rsidRPr="00000000" w14:paraId="00000019">
      <w:pPr>
        <w:numPr>
          <w:ilvl w:val="0"/>
          <w:numId w:val="18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màu vẽ, sử dụng công cụ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80975" cy="104775"/>
            <wp:effectExtent b="0" l="0" r="0" t="0"/>
            <wp:docPr descr="https://kenhgiaovien.com/sites/default/files/ck5/2024-07/25/image_5e1196815e0.png" id="28" name="image10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5e1196815e0.png"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vẽ thêm các chi tiết để được kết quả</w:t>
      </w:r>
    </w:p>
    <w:p w:rsidR="00000000" w:rsidDel="00000000" w:rsidP="00000000" w:rsidRDefault="00000000" w:rsidRPr="00000000" w14:paraId="0000001A">
      <w:pPr>
        <w:numPr>
          <w:ilvl w:val="0"/>
          <w:numId w:val="18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Thực hiện đổ màu để được kết quả.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Vẽ chân đế bánh sinh nhật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màu vẽ, sử dụng công cụ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95275" cy="133350"/>
            <wp:effectExtent b="0" l="0" r="0" t="0"/>
            <wp:docPr descr="https://kenhgiaovien.com/sites/default/files/ck5/2024-07/25/image_c29daf6e0f0.png" id="31" name="image8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c29daf6e0f0.png" id="0" name="image8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vẽ hình chữ nhật, đoạn thẳng để có kết quả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Sử dụng công cụ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23825" cy="180975"/>
            <wp:effectExtent b="0" l="0" r="0" t="0"/>
            <wp:docPr descr="https://kenhgiaovien.com/sites/default/files/ck5/2024-07/25/image_c16c7b466b0.png" id="30" name="image3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c16c7b466b0.png"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vẽ nét cong để có kết quả. 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Vẽ cây nến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màu vẽ, vẽ hình bằng công cụ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90500" cy="152400"/>
            <wp:effectExtent b="0" l="0" r="0" t="0"/>
            <wp:docPr descr="https://kenhgiaovien.com/sites/default/files/ck5/2024-07/25/image_75ce6482840.png" id="34" name="image14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75ce6482840.png" id="0" name="image1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đổ màu bằng công cụ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90500" cy="133350"/>
            <wp:effectExtent b="0" l="0" r="0" t="0"/>
            <wp:docPr descr="https://kenhgiaovien.com/sites/default/files/ck5/2024-07/25/image_3c3e072fd90.png" id="32" name="image2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3c3e072fd90.png"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để được kết quả. 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màu vẽ, sử dụng công cụ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80975" cy="114300"/>
            <wp:effectExtent b="0" l="0" r="0" t="0"/>
            <wp:docPr descr="https://kenhgiaovien.com/sites/default/files/ck5/2024-07/25/image_a9f7cd6af60.png" id="33" name="image1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a9f7cd6af60.png"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để thêm các đoạn thẳng màu trắng vào thân cây nến.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màu vẽ, sử dụng công cụ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23825" cy="180975"/>
            <wp:effectExtent b="0" l="0" r="0" t="0"/>
            <wp:docPr descr="https://kenhgiaovien.com/sites/default/files/ck5/2024-07/25/image_43096c64fc0.png" id="35" name="image3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43096c64fc0.png"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và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90500" cy="133350"/>
            <wp:effectExtent b="0" l="0" r="0" t="0"/>
            <wp:docPr descr="https://kenhgiaovien.com/sites/default/files/ck5/2024-07/25/image_c24c042f5f0.png" id="36" name="image2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c24c042f5f0.png"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vẽ ngọn lửa để được kết quả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Vẽ quả bóng bay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màu vẽ phù hợp, sử dụng công cụ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80975" cy="104775"/>
            <wp:effectExtent b="0" l="0" r="0" t="0"/>
            <wp:docPr descr="https://kenhgiaovien.com/sites/default/files/ck5/2024-07/25/image_759bc91bf40.png" id="37" name="image10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759bc91bf40.png"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0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33350" cy="200025"/>
            <wp:effectExtent b="0" l="0" r="0" t="0"/>
            <wp:docPr descr="https://kenhgiaovien.com/sites/default/files/ck5/2024-07/25/image_53bb7747a20.png" id="38" name="image13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53bb7747a20.png" id="0" name="image13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và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90500" cy="133350"/>
            <wp:effectExtent b="0" l="0" r="0" t="0"/>
            <wp:docPr descr="https://kenhgiaovien.com/sites/default/files/ck5/2024-07/25/image_e9a6c612f20.png" id="39" name="image2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e9a6c612f20.png"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vẽ quả bóng bay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Thực hiện sao </w:t>
      </w:r>
      <w:r w:rsidDel="00000000" w:rsidR="00000000" w:rsidRPr="00000000">
        <w:rPr>
          <w:rFonts w:ascii="Arial" w:cs="Arial" w:eastAsia="Arial" w:hAnsi="Arial"/>
          <w:rtl w:val="0"/>
        </w:rPr>
        <w:t xml:space="preserve">chép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quả bóng bay, chọn màu vẽ phù hợp, sử dụng công cụ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90500" cy="133350"/>
            <wp:effectExtent b="0" l="0" r="0" t="0"/>
            <wp:docPr descr="https://kenhgiaovien.com/sites/default/files/ck5/2024-07/25/image_1a430fc5750.png" id="40" name="image2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1a430fc5750.png"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để thay đổi màu sắc, vẽ thêm dây buộc bằng công cụ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23825" cy="180975"/>
            <wp:effectExtent b="0" l="0" r="0" t="0"/>
            <wp:docPr descr="https://kenhgiaovien.com/sites/default/files/ck5/2024-07/25/image_e259475d4b0.png" id="41" name="image3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e259475d4b0.png"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trang trí bánh sinh nhật bằng công cụ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42875" cy="152400"/>
            <wp:effectExtent b="0" l="0" r="0" t="0"/>
            <wp:docPr descr="https://kenhgiaovien.com/sites/default/files/ck5/2024-07/25/image_d4953c8f010.png" id="42" name="image11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d4953c8f010.png" id="0" name="image1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ta được kết quả.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Thêm chữ vào hình vẽ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Chọn công cụ </w:t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23825" cy="171450"/>
            <wp:effectExtent b="0" l="0" r="0" t="0"/>
            <wp:docPr descr="https://kenhgiaovien.com/sites/default/files/ck5/2024-07/25/image_8048c7d8e70.png" id="22" name="image5.png"/>
            <a:graphic>
              <a:graphicData uri="http://schemas.openxmlformats.org/drawingml/2006/picture">
                <pic:pic>
                  <pic:nvPicPr>
                    <pic:cNvPr descr="https://kenhgiaovien.com/sites/default/files/ck5/2024-07/25/image_8048c7d8e70.png" id="0" name="image5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trong dải lệnh Home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Nháy chuột vào vị trí muốn thêm chữ trong vùng vẽ, con trỏ soạn thảo xuất hiện khung hình chữ nhật nét đứt. 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Gõ văn bản, thực hiện thay đổi kiểu chữ, cỡ chữ, màu chữ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chuyển con trỏ chuột ra ngoài khung chữ nhật nét đứt rồi nháy chuột để hoàn tất. Thu được kết quả.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Lưu tệp</w:t>
      </w:r>
    </w:p>
    <w:p w:rsidR="00000000" w:rsidDel="00000000" w:rsidP="00000000" w:rsidRDefault="00000000" w:rsidRPr="00000000" w14:paraId="0000002B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Thực hiện lưu tệp sản phẩm sao cho em có thể dễ dàng tìm kiếm, sử dụng về sau.</w:t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1985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16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/>
    </w:lvl>
    <w:lvl w:ilvl="6">
      <w:start w:val="1"/>
      <w:numFmt w:val="lowerLetter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Letter"/>
      <w:lvlText w:val="%9."/>
      <w:lvlJc w:val="left"/>
      <w:pPr>
        <w:ind w:left="648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-US"/>
      </w:rPr>
    </w:rPrDefault>
    <w:pPrDefault>
      <w:pPr>
        <w:spacing w:after="120" w:before="120" w:line="32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left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119B"/>
    <w:pPr>
      <w:spacing w:after="120" w:before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24119B"/>
    <w:pPr>
      <w:keepNext w:val="1"/>
      <w:keepLines w:val="1"/>
      <w:spacing w:before="240"/>
      <w:contextualSpacing w:val="1"/>
      <w:jc w:val="left"/>
      <w:outlineLvl w:val="0"/>
    </w:pPr>
    <w:rPr>
      <w:rFonts w:cstheme="majorBidi" w:eastAsiaTheme="majorEastAsia"/>
      <w:b w:val="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 w:val="1"/>
    <w:uiPriority w:val="9"/>
    <w:semiHidden w:val="1"/>
    <w:unhideWhenUsed w:val="1"/>
    <w:qFormat w:val="1"/>
    <w:rsid w:val="0024119B"/>
    <w:pPr>
      <w:keepNext w:val="1"/>
      <w:keepLines w:val="1"/>
      <w:spacing w:before="240"/>
      <w:contextualSpacing w:val="1"/>
      <w:jc w:val="left"/>
      <w:outlineLvl w:val="1"/>
    </w:pPr>
    <w:rPr>
      <w:rFonts w:cstheme="majorBidi" w:eastAsiaTheme="majorEastAsia"/>
      <w:b w:val="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2"/>
    </w:pPr>
    <w:rPr>
      <w:rFonts w:cstheme="majorBidi" w:eastAsiaTheme="majorEastAsia"/>
      <w:b w:val="1"/>
      <w:i w:val="1"/>
      <w:szCs w:val="24"/>
    </w:rPr>
  </w:style>
  <w:style w:type="paragraph" w:styleId="Heading4">
    <w:name w:val="heading 4"/>
    <w:basedOn w:val="Normal"/>
    <w:next w:val="Normal"/>
    <w:link w:val="Heading4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3"/>
    </w:pPr>
    <w:rPr>
      <w:rFonts w:cstheme="majorBidi" w:eastAsiaTheme="majorEastAsia"/>
      <w:b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4119B"/>
    <w:rPr>
      <w:rFonts w:ascii="Times New Roman" w:hAnsi="Times New Roman" w:cstheme="majorBidi" w:eastAsiaTheme="majorEastAsia"/>
      <w:b w:val="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4119B"/>
    <w:rPr>
      <w:rFonts w:ascii="Times New Roman" w:hAnsi="Times New Roman" w:cstheme="majorBidi" w:eastAsiaTheme="majorEastAsia"/>
      <w:b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4119B"/>
    <w:rPr>
      <w:rFonts w:ascii="Times New Roman" w:hAnsi="Times New Roman" w:cstheme="majorBidi" w:eastAsiaTheme="majorEastAsia"/>
      <w:b w:val="1"/>
      <w:i w:val="1"/>
      <w:sz w:val="26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4119B"/>
    <w:rPr>
      <w:rFonts w:ascii="Times New Roman" w:hAnsi="Times New Roman" w:cstheme="majorBidi" w:eastAsiaTheme="majorEastAsia"/>
      <w:b w:val="1"/>
      <w:i w:val="1"/>
      <w:iCs w:val="1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image" Target="media/image6.png"/><Relationship Id="rId10" Type="http://schemas.openxmlformats.org/officeDocument/2006/relationships/image" Target="media/image12.png"/><Relationship Id="rId13" Type="http://schemas.openxmlformats.org/officeDocument/2006/relationships/image" Target="media/image8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4.png"/><Relationship Id="rId14" Type="http://schemas.openxmlformats.org/officeDocument/2006/relationships/image" Target="media/image3.png"/><Relationship Id="rId17" Type="http://schemas.openxmlformats.org/officeDocument/2006/relationships/image" Target="media/image1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image" Target="media/image11.png"/><Relationship Id="rId6" Type="http://schemas.openxmlformats.org/officeDocument/2006/relationships/customXml" Target="../customXML/item1.xml"/><Relationship Id="rId18" Type="http://schemas.openxmlformats.org/officeDocument/2006/relationships/image" Target="media/image13.png"/><Relationship Id="rId7" Type="http://schemas.openxmlformats.org/officeDocument/2006/relationships/image" Target="media/image7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QRzug9IDq4q7ohscGglIFMWHow==">CgMxLjAyCGguZ2pkZ3hzOAByITFkdkVSZERFbGpfWFNRN3NXNnVhUmNIc2VmSlRjZ05VVQ==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2024-12-25T08:11:00Z</dcterms:created>
  <dc:creator>Administrator</dc:creator>
</cp:coreProperties>
</file>