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TUẦN 11</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Thực hiện từ ngày</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CHỦ ĐỀ E: ỨNG DỤNG TIN HỌC</w:t>
      </w:r>
    </w:p>
    <w:p w:rsidR="00000000" w:rsidDel="00000000" w:rsidP="00000000" w:rsidRDefault="00000000" w:rsidRPr="00000000" w14:paraId="0000000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THỰC HÀNH SOẠN THẢO VĂN BẢN</w:t>
      </w:r>
    </w:p>
    <w:p w:rsidR="00000000" w:rsidDel="00000000" w:rsidP="00000000" w:rsidRDefault="00000000" w:rsidRPr="00000000" w14:paraId="0000000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1: THỰC HÀNH CHỌN VÀ SAO CHÉP KHỐI VĂN BẢN</w:t>
      </w:r>
    </w:p>
    <w:p w:rsidR="00000000" w:rsidDel="00000000" w:rsidP="00000000" w:rsidRDefault="00000000" w:rsidRPr="00000000" w14:paraId="00000006">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Yêu cầu cần đạt:</w:t>
      </w:r>
    </w:p>
    <w:p w:rsidR="00000000" w:rsidDel="00000000" w:rsidP="00000000" w:rsidRDefault="00000000" w:rsidRPr="00000000" w14:paraId="00000007">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Về năng lực:</w:t>
      </w:r>
    </w:p>
    <w:p w:rsidR="00000000" w:rsidDel="00000000" w:rsidP="00000000" w:rsidRDefault="00000000" w:rsidRPr="00000000" w14:paraId="00000008">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chung:</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tự chủ và tự học: Tìm hiểu và tự thực hành được chọn và sao chép khối văn bản</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giao tiếp và hợp tác: Trao đổi thảo luận nhóm để cùng thực hành.</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giải quyết vấn đề và sáng tạo: Khi gặp một vấn đề trong học tập hay trong thực tế biết chọn lựa cách giải quyết phù hợp nhất.</w:t>
      </w:r>
    </w:p>
    <w:p w:rsidR="00000000" w:rsidDel="00000000" w:rsidP="00000000" w:rsidRDefault="00000000" w:rsidRPr="00000000" w14:paraId="0000000C">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tin học:</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Nld: Thực hiện thành thạo các thao tác chọn và sao chép khối văn bản.</w:t>
      </w:r>
    </w:p>
    <w:p w:rsidR="00000000" w:rsidDel="00000000" w:rsidP="00000000" w:rsidRDefault="00000000" w:rsidRPr="00000000" w14:paraId="0000000E">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Về phẩm chất:</w:t>
      </w:r>
    </w:p>
    <w:p w:rsidR="00000000" w:rsidDel="00000000" w:rsidP="00000000" w:rsidRDefault="00000000" w:rsidRPr="00000000" w14:paraId="0000000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Chăm chỉ: Hăng hái, tích cực thảo luận nhóm để làm bài thực hành.</w:t>
      </w:r>
    </w:p>
    <w:p w:rsidR="00000000" w:rsidDel="00000000" w:rsidP="00000000" w:rsidRDefault="00000000" w:rsidRPr="00000000" w14:paraId="0000001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Trách nhiệm: Hoàn thành đầy đủ nhiệm vụ, hướng dẫn bạn cùng nhóm thực hành .</w:t>
      </w:r>
    </w:p>
    <w:p w:rsidR="00000000" w:rsidDel="00000000" w:rsidP="00000000" w:rsidRDefault="00000000" w:rsidRPr="00000000" w14:paraId="00000011">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Đồ dùng dạy học:</w:t>
      </w:r>
    </w:p>
    <w:p w:rsidR="00000000" w:rsidDel="00000000" w:rsidP="00000000" w:rsidRDefault="00000000" w:rsidRPr="00000000" w14:paraId="0000001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SGK, SBT. HS: SGK, SBT</w:t>
      </w:r>
    </w:p>
    <w:p w:rsidR="00000000" w:rsidDel="00000000" w:rsidP="00000000" w:rsidRDefault="00000000" w:rsidRPr="00000000" w14:paraId="00000013">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Các hoạt động dạy và học:</w:t>
      </w:r>
    </w:p>
    <w:tbl>
      <w:tblPr>
        <w:tblStyle w:val="Table1"/>
        <w:tblW w:w="9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9"/>
        <w:gridCol w:w="4899"/>
        <w:tblGridChange w:id="0">
          <w:tblGrid>
            <w:gridCol w:w="4899"/>
            <w:gridCol w:w="4899"/>
          </w:tblGrid>
        </w:tblGridChange>
      </w:tblGrid>
      <w:tr>
        <w:trPr>
          <w:cantSplit w:val="0"/>
          <w:tblHeader w:val="0"/>
        </w:trPr>
        <w:tc>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giáo viên</w:t>
            </w:r>
          </w:p>
        </w:tc>
        <w:tc>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học sinh</w:t>
            </w:r>
          </w:p>
        </w:tc>
      </w:tr>
      <w:tr>
        <w:trPr>
          <w:cantSplit w:val="0"/>
          <w:tblHeader w:val="0"/>
        </w:trPr>
        <w:tc>
          <w:tcPr>
            <w:gridSpan w:val="2"/>
          </w:tcPr>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Hoạt động khởi động (3’)</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Tạo tâm thế vào bài học mới cho HS, gợi mở về bài học</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1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phần khởi động và gọi 1 HS lên thực hiện nhiệm vụ.</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đại diện HS trả lời câu hỏi</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GV gợi mở vào bài học </w:t>
            </w:r>
          </w:p>
        </w:tc>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lắng nghe để thực hiện nhiệm vụ</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23">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Hoạt động luyện tập, thực hành</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2.1. Thực hành làm bài tập điền từ. (15’)</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Học sinh thực hành được yêu cầu của bài.</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Biết cách sử dụng các lệnh Copy, Paste, Save.</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thực hành trong SGK trang 27.</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thiện bài thực hành trong SGK trang 27.</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2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đọc yêu cầu của bài thực hành trong SGK trang 27.</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một số câu hỏi gợi ý:</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gì?</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gì?</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trả lời các câu hỏi gợi ý.</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HS đọc phần hướng thực hành trong SGK trang 27.</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trả lời: Để thực hiện bài thực hành trên ta thực hiện mấy bước?</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đọc từng bước GV làm mẫu, cả lớp quan sát GV thực hiện.</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2 HS một máy yêu cầu HS thực hiện bài thực hành.</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hướng dẫn HS gặp khó khăn.</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nhóm HS lên trình bày cách làm</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nhận xét bài của nhóm bạn.</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tuyên dương.</w:t>
            </w:r>
          </w:p>
        </w:tc>
        <w:tc>
          <w:tcPr/>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yêu cầu</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- 1HS trả lời:</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Có tệp văn bản Bài tập điền từ với nội dung trong SGK</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Mở tệp và sao chép khối văn bản màu tím xuống dòng “ Bài làm” rồi làm bài tập điền từ </w:t>
            </w:r>
            <w:r w:rsidDel="00000000" w:rsidR="00000000" w:rsidRPr="00000000">
              <w:rPr>
                <w:sz w:val="26"/>
                <w:szCs w:val="26"/>
                <w:rtl w:val="0"/>
              </w:rPr>
              <w:t xml:space="preserve">trong</w:t>
            </w:r>
            <w:r w:rsidDel="00000000" w:rsidR="00000000" w:rsidRPr="00000000">
              <w:rPr>
                <w:rFonts w:ascii="Times New Roman" w:cs="Times New Roman" w:eastAsia="Times New Roman" w:hAnsi="Times New Roman"/>
                <w:sz w:val="26"/>
                <w:szCs w:val="26"/>
                <w:rtl w:val="0"/>
              </w:rPr>
              <w:t xml:space="preserve"> đoạn văn đó. Lưu thành văn bản sau khi hoàn thành.</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hướng dẫn</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Thực hiện gồm 4 bước.</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đọc</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thực hiện.</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Hỏi lại GV nếu cần.</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Trình bày bài</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5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2.2. Thực hành soạn thảo văn bản có nhiều cụm từ trùng lặp.(12’)</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thực hành được văn bản có nhiều từ trùng lặp.</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Luyện tập cách sử dụng lệnh Copy, Paste, Save. </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thực hành trang 28 SGK.</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thiện bài thực hành trang 28 SGK.</w:t>
            </w:r>
          </w:p>
          <w:p w:rsidR="00000000" w:rsidDel="00000000" w:rsidP="00000000" w:rsidRDefault="00000000" w:rsidRPr="00000000" w14:paraId="0000005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nội dung bài thực hành trang 28 SGK.</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một số câu hỏi gợi ý:</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gì?</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gì?</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lên chia sẻ</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hướng dẫn thực hành</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 Để thực hiện được bài thực hành em sử dụng mấy bước?</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2 HS một máy thực hành</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thực hiện trên máy của GV</w:t>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hướng dẫn HS gặp khó khăn</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nhận xét bài của bạn trên máy GV</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tuyên dương.</w:t>
            </w:r>
          </w:p>
        </w:tc>
        <w:tc>
          <w:tcPr/>
          <w:p w:rsidR="00000000" w:rsidDel="00000000" w:rsidP="00000000" w:rsidRDefault="00000000" w:rsidRPr="00000000" w14:paraId="0000007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yêu cầu.</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sẻ nội dung với câu hỏi gợi ý, một HS hỏi, 1 HS trả lời:</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Một nhóm bạn đang tập hát bài “Hạt gạo làng ta” của nhạc sĩ Trần Viết Bình (Thơ Trần Đăng Khoa). Mỗi đoạn bắt đầu bằng điệp ngữ “Hạt gạo làng ta”.</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Tạo tệp văn bản mới và soạn thảo nội dung như trong SGK để nhắc lời cho các bạn khi hát. Khi soạn thảo em sử dụng thao tác sao chép để không phải gõ lại điệp ngữ nhiều lần. Lưu văn bản với tên tệp Lời nhắc bài hát Hạt gạo làng ta.</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hướng dẫn thực hành.</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Để thực hiện được bài thực hành em sử dụng 4 bước.</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hành </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Hỏi lại GV nếu cần</w:t>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85">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Hoạt động vận dụng (5’)</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biết vận dụng tạo tệp văn bản với nội dung có một số từ trùng lặp.</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vận dụng trong SGK trang 28.</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thành bài vận dụng.</w:t>
            </w:r>
          </w:p>
          <w:p w:rsidR="00000000" w:rsidDel="00000000" w:rsidP="00000000" w:rsidRDefault="00000000" w:rsidRPr="00000000" w14:paraId="0000008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8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bài vận dụng.</w:t>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chung cả lớp hoặc giao nhiệm vụ về nhà thực hiện.</w:t>
            </w:r>
          </w:p>
        </w:tc>
        <w:tc>
          <w:tcPr/>
          <w:p w:rsidR="00000000" w:rsidDel="00000000" w:rsidP="00000000" w:rsidRDefault="00000000" w:rsidRPr="00000000" w14:paraId="0000008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bl>
    <w:p w:rsidR="00000000" w:rsidDel="00000000" w:rsidP="00000000" w:rsidRDefault="00000000" w:rsidRPr="00000000" w14:paraId="00000090">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 Điều chỉnh sau bài dạy(Nếu có):</w:t>
      </w:r>
    </w:p>
    <w:p w:rsidR="00000000" w:rsidDel="00000000" w:rsidP="00000000" w:rsidRDefault="00000000" w:rsidRPr="00000000" w14:paraId="0000009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92">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6"/>
          <w:szCs w:val="26"/>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567" w:top="567" w:left="851" w:right="624" w:header="426"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widowControl w:val="0"/>
      <w:tabs>
        <w:tab w:val="center" w:leader="none" w:pos="4680"/>
        <w:tab w:val="right" w:leader="none" w:pos="9360"/>
        <w:tab w:val="right" w:leader="none" w:pos="10348"/>
      </w:tabs>
      <w:spacing w:after="120" w:before="120"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https://hoatieu.vn/tai-lieu/giao-an-tin-hoc-5-canh-dieu-225303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BodyText">
    <w:name w:val="Body Text"/>
    <w:basedOn w:val="Normal"/>
    <w:link w:val="BodyTextChar"/>
    <w:qFormat w:val="1"/>
    <w:pPr>
      <w:widowControl w:val="0"/>
      <w:autoSpaceDE w:val="0"/>
      <w:autoSpaceDN w:val="0"/>
      <w:spacing w:after="0" w:before="126" w:line="240" w:lineRule="auto"/>
      <w:ind w:firstLine="283"/>
    </w:pPr>
    <w:rPr>
      <w:rFonts w:ascii="Times New Roman" w:cs="Times New Roman" w:eastAsia="Times New Roman" w:hAnsi="Times New Roman"/>
      <w:sz w:val="26"/>
      <w:szCs w:val="26"/>
      <w:lang w:val="vi"/>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pPr>
      <w:ind w:left="720"/>
      <w:contextualSpacing w:val="1"/>
    </w:p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ListParagraphChar" w:customStyle="1">
    <w:name w:val="List Paragraph Char"/>
    <w:link w:val="ListParagraph"/>
    <w:uiPriority w:val="1"/>
    <w:locked w:val="1"/>
  </w:style>
  <w:style w:type="character" w:styleId="BodyTextChar" w:customStyle="1">
    <w:name w:val="Body Text Char"/>
    <w:basedOn w:val="DefaultParagraphFont"/>
    <w:link w:val="BodyText"/>
    <w:rPr>
      <w:rFonts w:ascii="Times New Roman" w:cs="Times New Roman" w:eastAsia="Times New Roman" w:hAnsi="Times New Roman"/>
      <w:sz w:val="26"/>
      <w:szCs w:val="26"/>
      <w:lang w:val="vi"/>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lang w:val="vi"/>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TableGrid1" w:customStyle="1">
    <w:name w:val="Table Grid1"/>
    <w:basedOn w:val="TableNormal"/>
    <w:uiPriority w:val="59"/>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eqW69JbaEN9Yf8MIeKFzR+ggw==">CgMxLjAyCGguZ2pkZ3hzOAByITFiRjdkUV9DUGw4VHd6YnNwSmJMWkRtTk1FaElLYnZ1Nw==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