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TUẦN 10</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Thực hiện từ ngày</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CHỦ ĐỀ D: ĐẠO ĐỨC, PHÁP LUẬT VÀ VĂN HÓA TRONG MÔI TRƯỜNG SỐ</w:t>
      </w:r>
    </w:p>
    <w:p w:rsidR="00000000" w:rsidDel="00000000" w:rsidP="00000000" w:rsidRDefault="00000000" w:rsidRPr="00000000" w14:paraId="0000000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BẢN QUYỀN NỘI DUNG THÔNG TIN</w:t>
      </w:r>
    </w:p>
    <w:p w:rsidR="00000000" w:rsidDel="00000000" w:rsidP="00000000" w:rsidRDefault="00000000" w:rsidRPr="00000000" w14:paraId="0000000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HỌC: TÔN TRỌNG QUYỀN TÁC GIẢ KHI SỬ DỤNG NỘI DUNG THÔNG TIN</w:t>
      </w:r>
    </w:p>
    <w:p w:rsidR="00000000" w:rsidDel="00000000" w:rsidP="00000000" w:rsidRDefault="00000000" w:rsidRPr="00000000" w14:paraId="00000006">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Yêu cầu cần đạt:</w:t>
      </w:r>
    </w:p>
    <w:p w:rsidR="00000000" w:rsidDel="00000000" w:rsidP="00000000" w:rsidRDefault="00000000" w:rsidRPr="00000000" w14:paraId="00000007">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Về năng lực:</w:t>
      </w:r>
    </w:p>
    <w:p w:rsidR="00000000" w:rsidDel="00000000" w:rsidP="00000000" w:rsidRDefault="00000000" w:rsidRPr="00000000" w14:paraId="00000008">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chung:</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tự chủ và tự học: Tự tìm hiểu các thông tin về bản quyền tác giả.</w:t>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giao tiếp và hợp tác: Trao đổi thảo luận nhóm để cùng tìm ra các cách thể hiện tôn trọng bản quyền, tính riêng tư của thông tin.</w:t>
      </w:r>
    </w:p>
    <w:p w:rsidR="00000000" w:rsidDel="00000000" w:rsidP="00000000" w:rsidRDefault="00000000" w:rsidRPr="00000000" w14:paraId="0000000B">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Năng lực giải quyết vấn đề và sáng tạo: Giải thích được một số khái niệm liên quan đến bản quyền nội dung thông tin</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C">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tin học:</w:t>
      </w:r>
    </w:p>
    <w:p w:rsidR="00000000" w:rsidDel="00000000" w:rsidP="00000000" w:rsidRDefault="00000000" w:rsidRPr="00000000" w14:paraId="0000000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NLb: Nhận biết và giải thích được sơ lược một số vấn đề đạo đức và tính hợp lệ của việc truy cập nội dung, việc bảo mật thông tin.</w:t>
      </w:r>
    </w:p>
    <w:p w:rsidR="00000000" w:rsidDel="00000000" w:rsidP="00000000" w:rsidRDefault="00000000" w:rsidRPr="00000000" w14:paraId="0000000E">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Về phẩm chất:</w:t>
      </w:r>
    </w:p>
    <w:p w:rsidR="00000000" w:rsidDel="00000000" w:rsidP="00000000" w:rsidRDefault="00000000" w:rsidRPr="00000000" w14:paraId="0000000F">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Chăm chỉ: Hăng hái, tích cực thảo luận nhóm để tìm hiểu các thông tin về tôn trọng bản quyền, sự bảo mật thông tin.</w:t>
      </w:r>
    </w:p>
    <w:p w:rsidR="00000000" w:rsidDel="00000000" w:rsidP="00000000" w:rsidRDefault="00000000" w:rsidRPr="00000000" w14:paraId="00000010">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Trung thực: Phải tôn trọng sự bảo mật và tính riêng tư của thông tin.</w:t>
      </w:r>
    </w:p>
    <w:p w:rsidR="00000000" w:rsidDel="00000000" w:rsidP="00000000" w:rsidRDefault="00000000" w:rsidRPr="00000000" w14:paraId="00000011">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Trách nhiệm: Cần thể hiện sự đồng tình với những hiện tượng sai trái trong truy cập và sử dụng nội dung thông tin.</w:t>
      </w:r>
    </w:p>
    <w:p w:rsidR="00000000" w:rsidDel="00000000" w:rsidP="00000000" w:rsidRDefault="00000000" w:rsidRPr="00000000" w14:paraId="00000012">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 Đồ dùng dạy học:</w:t>
      </w:r>
    </w:p>
    <w:p w:rsidR="00000000" w:rsidDel="00000000" w:rsidP="00000000" w:rsidRDefault="00000000" w:rsidRPr="00000000" w14:paraId="0000001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GV: SGK, SBT. HS: SGK, SBT</w:t>
      </w:r>
    </w:p>
    <w:p w:rsidR="00000000" w:rsidDel="00000000" w:rsidP="00000000" w:rsidRDefault="00000000" w:rsidRPr="00000000" w14:paraId="0000001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 Các hoạt động dạy và học:</w:t>
      </w:r>
    </w:p>
    <w:tbl>
      <w:tblPr>
        <w:tblStyle w:val="Table1"/>
        <w:tblW w:w="97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4558"/>
        <w:tblGridChange w:id="0">
          <w:tblGrid>
            <w:gridCol w:w="5240"/>
            <w:gridCol w:w="4558"/>
          </w:tblGrid>
        </w:tblGridChange>
      </w:tblGrid>
      <w:tr>
        <w:trPr>
          <w:cantSplit w:val="0"/>
          <w:tblHeader w:val="0"/>
        </w:trPr>
        <w:tc>
          <w:tcPr/>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giáo viên</w:t>
            </w:r>
          </w:p>
        </w:tc>
        <w:tc>
          <w:tcPr/>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học sinh</w:t>
            </w:r>
          </w:p>
        </w:tc>
      </w:tr>
      <w:tr>
        <w:trPr>
          <w:cantSplit w:val="0"/>
          <w:tblHeader w:val="0"/>
        </w:trPr>
        <w:tc>
          <w:tcPr>
            <w:gridSpan w:val="2"/>
          </w:tcPr>
          <w:p w:rsidR="00000000" w:rsidDel="00000000" w:rsidP="00000000" w:rsidRDefault="00000000" w:rsidRPr="00000000" w14:paraId="00000017">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Hoạt động khởi động (3’)</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Tạo tâm thế vào bài học mới cho HS, gợi mở về bài học</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b.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phần khởi động và gọi 1 HS lên thực hiện nhiệm vụ.</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gọi đại diện HS trả lời câu hỏi</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kiến thức: </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gợi mở vào bài học </w:t>
            </w:r>
          </w:p>
        </w:tc>
        <w:tc>
          <w:tcPr/>
          <w:p w:rsidR="00000000" w:rsidDel="00000000" w:rsidP="00000000" w:rsidRDefault="00000000" w:rsidRPr="00000000" w14:paraId="0000001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lắng nghe để thực hiện nhiệm vụ</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câu hỏi</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2"/>
          </w:tcPr>
          <w:p w:rsidR="00000000" w:rsidDel="00000000" w:rsidP="00000000" w:rsidRDefault="00000000" w:rsidRPr="00000000" w14:paraId="00000024">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Hoạt động 2: Hình thành kiến thức mới </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2.1. Bản quyền nội dung thông tin. (7’)</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Học sinh hiểu được muốn sử dụng một nội dung thông tin phải có bản quyền.</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Hiểu được bản quyền nội dung thông tin là gì.</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nội dung bản quyền nội dung thông tin trong SGK trang 24.</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Nắm được các thông tin trong SGK.</w:t>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2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1HS đọc nội dung trong SGK trang 24.</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Hiểu thế nào là bản quyền nội dung thông tin</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trả lời</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nhận xét</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kiến thức: Bản quyền nội dung thông tin là quyền quyết định ai được sử dụng, sao chép thay đổi nội dung thông tin đó.</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Đưa câu hỏi thế nào là thông tin có bản quyền?</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trả lời</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nhận xét</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lại kiến thức.</w:t>
            </w:r>
          </w:p>
        </w:tc>
        <w:tc>
          <w:tcPr/>
          <w:p w:rsidR="00000000" w:rsidDel="00000000" w:rsidP="00000000" w:rsidRDefault="00000000" w:rsidRPr="00000000" w14:paraId="0000003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nội dung</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 câu hỏi</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Bản quyền nội dung thông tin được cấp cho tác giả hoặc chủ sở hữu của nội dung thông tin và thông tin đó được gọi là thông tin có bản quyền.</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2"/>
          </w:tcPr>
          <w:p w:rsidR="00000000" w:rsidDel="00000000" w:rsidP="00000000" w:rsidRDefault="00000000" w:rsidRPr="00000000" w14:paraId="0000004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2.2. Tôn trọng bản quyền nội dung thông tin (10’)</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Giúp HS hiểu được tôn trọng bản quyền nội dung thông tin là gì.</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Nắm được các vi phạm nào là vi phạm bản quyền nội dung thông tin.</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hoạt động 1 trang 25 SGK.</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Trả lời được hoạt động 1 trang 25 SGK.</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p>
        </w:tc>
      </w:tr>
      <w:tr>
        <w:trPr>
          <w:cantSplit w:val="0"/>
          <w:tblHeader w:val="0"/>
        </w:trPr>
        <w:tc>
          <w:tcPr/>
          <w:p w:rsidR="00000000" w:rsidDel="00000000" w:rsidP="00000000" w:rsidRDefault="00000000" w:rsidRPr="00000000" w14:paraId="0000004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nội dung hoạt động 1</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HS đọc yêu cầu</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2HS thảo luận trả lời câu hỏi</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nhóm lên trình bày</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nhóm khác nhận xét</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đáp án</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nội dung trong SGK trang 25</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HS lên trả lời những vi phạm hay gặp về vi phạm bản quyền.</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chốt đáp án.</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kết luận trong SGK trang 25.</w:t>
            </w:r>
          </w:p>
        </w:tc>
        <w:tc>
          <w:tcPr/>
          <w:p w:rsidR="00000000" w:rsidDel="00000000" w:rsidP="00000000" w:rsidRDefault="00000000" w:rsidRPr="00000000" w14:paraId="0000005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nội dung hoạt động 1.</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yêu cầu</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thực hiện.</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w:t>
            </w:r>
          </w:p>
        </w:tc>
      </w:tr>
      <w:tr>
        <w:trPr>
          <w:cantSplit w:val="0"/>
          <w:tblHeader w:val="0"/>
        </w:trPr>
        <w:tc>
          <w:tcPr>
            <w:gridSpan w:val="2"/>
          </w:tcPr>
          <w:p w:rsidR="00000000" w:rsidDel="00000000" w:rsidP="00000000" w:rsidRDefault="00000000" w:rsidRPr="00000000" w14:paraId="0000006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2.3. Tôn trọng sự bảo mật và tính riêng tư của thông tin  (5’)</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Giúp HS hiểu được tôn trọng sự bảo mật và tính riêng tư của thông tin cần thiết như nào.</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Nắm được các nội dung về bảo mật và tính riêng tư của thông tin.</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hoạt động 2 trang 26 SGK.</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Trả lời được hoạt động 2 trang 26 SGK.</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p>
        </w:tc>
      </w:tr>
      <w:tr>
        <w:trPr>
          <w:cantSplit w:val="0"/>
          <w:tblHeader w:val="0"/>
        </w:trPr>
        <w:tc>
          <w:tcPr/>
          <w:p w:rsidR="00000000" w:rsidDel="00000000" w:rsidP="00000000" w:rsidRDefault="00000000" w:rsidRPr="00000000" w14:paraId="0000006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nội dung hoạt động 2 trong SGK trang 26.</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HS đọc và trả lời câu hỏi</w:t>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HS nhận xét</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chốt đáp án</w:t>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nội dung trang 26</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kết luận trong SGK trang 26</w:t>
            </w:r>
          </w:p>
        </w:tc>
        <w:tc>
          <w:tcPr/>
          <w:p w:rsidR="00000000" w:rsidDel="00000000" w:rsidP="00000000" w:rsidRDefault="00000000" w:rsidRPr="00000000" w14:paraId="0000007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nội dung</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trả lời</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w:t>
            </w:r>
          </w:p>
        </w:tc>
      </w:tr>
      <w:tr>
        <w:trPr>
          <w:cantSplit w:val="0"/>
          <w:tblHeader w:val="0"/>
        </w:trPr>
        <w:tc>
          <w:tcPr>
            <w:gridSpan w:val="2"/>
          </w:tcPr>
          <w:p w:rsidR="00000000" w:rsidDel="00000000" w:rsidP="00000000" w:rsidRDefault="00000000" w:rsidRPr="00000000" w14:paraId="0000007B">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Hoạt động luyện tập (5’)</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Giúp HS củng cố được kiến thức</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phần luyện tập trang 26 SGK</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Trả lời được yêu cầu của bài luyện tập</w:t>
            </w:r>
          </w:p>
          <w:p w:rsidR="00000000" w:rsidDel="00000000" w:rsidP="00000000" w:rsidRDefault="00000000" w:rsidRPr="00000000" w14:paraId="00000080">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8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hoạt động luyện tập và làm việc chung với cả lớp.</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lên trả lời câu hỏi</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quan sát nghe và nhận xét</w:t>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hướng dẫn các thao tác mà HS còn gặp khó </w:t>
            </w:r>
            <w:r w:rsidDel="00000000" w:rsidR="00000000" w:rsidRPr="00000000">
              <w:rPr>
                <w:sz w:val="26"/>
                <w:szCs w:val="26"/>
                <w:rtl w:val="0"/>
              </w:rPr>
              <w:t xml:space="preserve">khăn</w:t>
            </w:r>
            <w:r w:rsidDel="00000000" w:rsidR="00000000" w:rsidRPr="00000000">
              <w:rPr>
                <w:rFonts w:ascii="Times New Roman" w:cs="Times New Roman" w:eastAsia="Times New Roman" w:hAnsi="Times New Roman"/>
                <w:sz w:val="26"/>
                <w:szCs w:val="26"/>
                <w:rtl w:val="0"/>
              </w:rPr>
              <w:t xml:space="preserve"> chưa thực hiện được.</w:t>
            </w:r>
          </w:p>
        </w:tc>
        <w:tc>
          <w:tcPr/>
          <w:p w:rsidR="00000000" w:rsidDel="00000000" w:rsidP="00000000" w:rsidRDefault="00000000" w:rsidRPr="00000000" w14:paraId="0000008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làm việc cá nhân, lắng nghe và quan sát GV hướng dẫn để hiểu nhiệm vụ.</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trả lời</w:t>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 nhận xét</w:t>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Quan sát và hỏi lại GV</w:t>
            </w:r>
          </w:p>
        </w:tc>
      </w:tr>
      <w:tr>
        <w:trPr>
          <w:cantSplit w:val="0"/>
          <w:tblHeader w:val="0"/>
        </w:trPr>
        <w:tc>
          <w:tcPr>
            <w:gridSpan w:val="2"/>
          </w:tcPr>
          <w:p w:rsidR="00000000" w:rsidDel="00000000" w:rsidP="00000000" w:rsidRDefault="00000000" w:rsidRPr="00000000" w14:paraId="0000008A">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 Hoạt động vận dụng (5’)</w:t>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HS biết vận dụng để nhận biết hành vi nào là vi phạm đạo đức và không hợp lệ.</w:t>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8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vận dụng trong SGK trang 26.</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Trả lời được yêu cầu của bài vận dụng.</w:t>
            </w:r>
          </w:p>
          <w:p w:rsidR="00000000" w:rsidDel="00000000" w:rsidP="00000000" w:rsidRDefault="00000000" w:rsidRPr="00000000" w14:paraId="0000008F">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9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bài vận dụng</w:t>
            </w:r>
          </w:p>
          <w:p w:rsidR="00000000" w:rsidDel="00000000" w:rsidP="00000000" w:rsidRDefault="00000000" w:rsidRPr="00000000" w14:paraId="0000009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tổ chức cho HS thực hiện bài vận dụng</w:t>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thể hướng dẫn về nhà làm</w:t>
            </w:r>
          </w:p>
          <w:p w:rsidR="00000000" w:rsidDel="00000000" w:rsidP="00000000" w:rsidRDefault="00000000" w:rsidRPr="00000000" w14:paraId="0000009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ghi nhớ trong SGK trang 16</w:t>
            </w:r>
          </w:p>
        </w:tc>
        <w:tc>
          <w:tcPr/>
          <w:p w:rsidR="00000000" w:rsidDel="00000000" w:rsidP="00000000" w:rsidRDefault="00000000" w:rsidRPr="00000000" w14:paraId="0000009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9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thực hiện yêu cầu</w:t>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ghi nhớ SGK.</w:t>
            </w:r>
          </w:p>
        </w:tc>
      </w:tr>
    </w:tbl>
    <w:p w:rsidR="00000000" w:rsidDel="00000000" w:rsidP="00000000" w:rsidRDefault="00000000" w:rsidRPr="00000000" w14:paraId="00000099">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IV. Điều chỉnh say bài dạy(Nếu có):</w:t>
      </w:r>
    </w:p>
    <w:p w:rsidR="00000000" w:rsidDel="00000000" w:rsidP="00000000" w:rsidRDefault="00000000" w:rsidRPr="00000000" w14:paraId="0000009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9B">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6"/>
          <w:szCs w:val="26"/>
        </w:rPr>
      </w:pPr>
      <w:bookmarkStart w:colFirst="0" w:colLast="0" w:name="_heading=h.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567" w:top="567" w:left="851" w:right="624" w:header="426" w:footer="3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widowControl w:val="0"/>
      <w:tabs>
        <w:tab w:val="center" w:leader="none" w:pos="4680"/>
        <w:tab w:val="right" w:leader="none" w:pos="9360"/>
        <w:tab w:val="right" w:leader="none" w:pos="10348"/>
      </w:tabs>
      <w:spacing w:after="120" w:before="120"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https://hoatieu.vn/tai-lieu/giao-an-tin-hoc-5-canh-dieu-225303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widowControl w:val="0"/>
      <w:tabs>
        <w:tab w:val="center" w:leader="none" w:pos="4513"/>
        <w:tab w:val="right" w:leader="none" w:pos="9026"/>
      </w:tabs>
      <w:spacing w:after="0" w:line="240" w:lineRule="auto"/>
      <w:jc w:val="center"/>
      <w:rPr>
        <w:rFonts w:ascii="Times New Roman" w:cs="Times New Roman" w:eastAsia="Times New Roman" w:hAnsi="Times New Roman"/>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lang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pPr>
      <w:spacing w:after="0" w:line="240" w:lineRule="auto"/>
    </w:pPr>
    <w:rPr>
      <w:rFonts w:ascii="Segoe UI" w:cs="Segoe UI" w:hAnsi="Segoe UI"/>
      <w:sz w:val="18"/>
      <w:szCs w:val="18"/>
    </w:rPr>
  </w:style>
  <w:style w:type="paragraph" w:styleId="BodyText">
    <w:name w:val="Body Text"/>
    <w:basedOn w:val="Normal"/>
    <w:link w:val="BodyTextChar"/>
    <w:qFormat w:val="1"/>
    <w:pPr>
      <w:widowControl w:val="0"/>
      <w:autoSpaceDE w:val="0"/>
      <w:autoSpaceDN w:val="0"/>
      <w:spacing w:after="0" w:before="126" w:line="240" w:lineRule="auto"/>
      <w:ind w:firstLine="283"/>
    </w:pPr>
    <w:rPr>
      <w:rFonts w:ascii="Times New Roman" w:cs="Times New Roman" w:eastAsia="Times New Roman" w:hAnsi="Times New Roman"/>
      <w:sz w:val="26"/>
      <w:szCs w:val="26"/>
      <w:lang w:val="vi"/>
    </w:rPr>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Header">
    <w:name w:val="header"/>
    <w:basedOn w:val="Normal"/>
    <w:link w:val="HeaderChar"/>
    <w:uiPriority w:val="99"/>
    <w:unhideWhenUsed w:val="1"/>
    <w:pPr>
      <w:tabs>
        <w:tab w:val="center" w:pos="4680"/>
        <w:tab w:val="right" w:pos="9360"/>
      </w:tabs>
      <w:spacing w:after="0" w:line="240" w:lineRule="auto"/>
    </w:p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pPr>
      <w:ind w:left="720"/>
      <w:contextualSpacing w:val="1"/>
    </w:pPr>
  </w:style>
  <w:style w:type="character" w:styleId="BalloonTextChar" w:customStyle="1">
    <w:name w:val="Balloon Text Char"/>
    <w:basedOn w:val="DefaultParagraphFont"/>
    <w:link w:val="BalloonText"/>
    <w:uiPriority w:val="99"/>
    <w:semiHidden w:val="1"/>
    <w:rPr>
      <w:rFonts w:ascii="Segoe UI" w:cs="Segoe UI" w:hAnsi="Segoe UI"/>
      <w:sz w:val="18"/>
      <w:szCs w:val="18"/>
    </w:rPr>
  </w:style>
  <w:style w:type="character" w:styleId="ListParagraphChar" w:customStyle="1">
    <w:name w:val="List Paragraph Char"/>
    <w:link w:val="ListParagraph"/>
    <w:uiPriority w:val="1"/>
    <w:locked w:val="1"/>
  </w:style>
  <w:style w:type="character" w:styleId="BodyTextChar" w:customStyle="1">
    <w:name w:val="Body Text Char"/>
    <w:basedOn w:val="DefaultParagraphFont"/>
    <w:link w:val="BodyText"/>
    <w:rPr>
      <w:rFonts w:ascii="Times New Roman" w:cs="Times New Roman" w:eastAsia="Times New Roman" w:hAnsi="Times New Roman"/>
      <w:sz w:val="26"/>
      <w:szCs w:val="26"/>
      <w:lang w:val="vi"/>
    </w:rPr>
  </w:style>
  <w:style w:type="paragraph" w:styleId="TableParagraph" w:customStyle="1">
    <w:name w:val="Table Paragraph"/>
    <w:basedOn w:val="Normal"/>
    <w:uiPriority w:val="1"/>
    <w:qFormat w:val="1"/>
    <w:pPr>
      <w:widowControl w:val="0"/>
      <w:autoSpaceDE w:val="0"/>
      <w:autoSpaceDN w:val="0"/>
      <w:spacing w:after="0" w:line="240" w:lineRule="auto"/>
    </w:pPr>
    <w:rPr>
      <w:rFonts w:ascii="Times New Roman" w:cs="Times New Roman" w:eastAsia="Times New Roman" w:hAnsi="Times New Roman"/>
      <w:lang w:val="vi"/>
    </w:rPr>
  </w:style>
  <w:style w:type="character" w:styleId="HeaderChar" w:customStyle="1">
    <w:name w:val="Header Char"/>
    <w:basedOn w:val="DefaultParagraphFont"/>
    <w:link w:val="Header"/>
    <w:uiPriority w:val="99"/>
  </w:style>
  <w:style w:type="character" w:styleId="FooterChar" w:customStyle="1">
    <w:name w:val="Footer Char"/>
    <w:basedOn w:val="DefaultParagraphFont"/>
    <w:link w:val="Footer"/>
    <w:uiPriority w:val="99"/>
  </w:style>
  <w:style w:type="table" w:styleId="TableGrid1" w:customStyle="1">
    <w:name w:val="Table Grid1"/>
    <w:basedOn w:val="TableNormal"/>
    <w:uiPriority w:val="59"/>
    <w:rPr>
      <w:rFonts w:ascii="Times New Roman" w:hAnsi="Times New Roman"/>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oOkXnvaoz5CDMjKeS8f3c1nZdw==">CgMxLjAyCGguZ2pkZ3hzOAByITFsenlaMjZnZ2twal9zeGo5eVg5SC1MSWtqaEhEOVgyag==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2FAD2FA6AC5A4E5F9E7CE15B536B51F7_12</vt:lpwstr>
  </property>
</Properties>
</file>