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 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Cấu trúc nào phù hợp để diễn tả hành động: Nhân vật di chuyển liên tục trên sân khấu cho đến khi chạm con trỏ chuột thì dừng lại?</w:t>
      </w:r>
    </w:p>
    <w:p w:rsidR="002D3838" w:rsidRPr="002D3838" w:rsidRDefault="002D3838" w:rsidP="002D383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 Cấu trúc rẽ nhánh dạng thiếu.</w:t>
      </w:r>
    </w:p>
    <w:p w:rsidR="002D3838" w:rsidRPr="002D3838" w:rsidRDefault="002D3838" w:rsidP="002D383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Cấu trúc lặp liên tục.</w:t>
      </w:r>
    </w:p>
    <w:p w:rsidR="002D3838" w:rsidRPr="002D3838" w:rsidRDefault="002D3838" w:rsidP="002D3838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 Cấu trúc lặp có điều kiện.</w:t>
      </w:r>
    </w:p>
    <w:p w:rsidR="002D3838" w:rsidRPr="002D3838" w:rsidRDefault="002D3838" w:rsidP="002D3838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 Cấu trúc rẽ nhánh dạng đủ.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Phát biểu nào sau đây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2D3838" w:rsidRPr="002D3838" w:rsidRDefault="002D3838" w:rsidP="002D383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 Từ kịch bản, em dễ dàng tạo ra chương trình để thực hiện ý tưởng.</w:t>
      </w:r>
    </w:p>
    <w:p w:rsidR="002D3838" w:rsidRPr="002D3838" w:rsidRDefault="002D3838" w:rsidP="002D383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Để chạy chương trình trong Scratch, em nháy nút lệnh cờ xanh trên màn hình.</w:t>
      </w:r>
    </w:p>
    <w:p w:rsidR="002D3838" w:rsidRPr="002D3838" w:rsidRDefault="002D3838" w:rsidP="002D3838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 Kịch bản giúp em xác định cụ thể các công việc mà chương trình cần thực hiện.</w:t>
      </w:r>
    </w:p>
    <w:p w:rsidR="002D3838" w:rsidRPr="002D3838" w:rsidRDefault="002D3838" w:rsidP="002D3838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 Sau khi tạo chương trình, em không cần chạy thử.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 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Kịch bản chương trình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trả lời câu hỏi nào?</w:t>
      </w:r>
    </w:p>
    <w:p w:rsidR="002D3838" w:rsidRPr="002D3838" w:rsidRDefault="002D3838" w:rsidP="002D383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 Hành động của các nhân vật là gì? </w:t>
      </w:r>
    </w:p>
    <w:p w:rsidR="002D3838" w:rsidRPr="002D3838" w:rsidRDefault="002D3838" w:rsidP="002D3838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Chương trình có những lỗi gì?</w:t>
      </w:r>
    </w:p>
    <w:p w:rsidR="002D3838" w:rsidRPr="002D3838" w:rsidRDefault="002D3838" w:rsidP="002D383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 Chương trình diễn ra trong bối cảnh (sân khấu) nào?</w:t>
      </w:r>
    </w:p>
    <w:p w:rsidR="002D3838" w:rsidRPr="002D3838" w:rsidRDefault="002D3838" w:rsidP="002D3838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 Chương trình có nhân vật nào?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Cấu trúc lặp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có dạng nào sau đây?</w:t>
      </w:r>
    </w:p>
    <w:p w:rsidR="002D3838" w:rsidRPr="002D3838" w:rsidRDefault="002D3838" w:rsidP="002D383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 Lặp liên tục.</w:t>
      </w:r>
    </w:p>
    <w:p w:rsidR="002D3838" w:rsidRPr="002D3838" w:rsidRDefault="002D3838" w:rsidP="002D383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Lặp có điều kiện kết thúc.</w:t>
      </w:r>
    </w:p>
    <w:p w:rsidR="002D3838" w:rsidRPr="002D3838" w:rsidRDefault="002D3838" w:rsidP="002D3838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 Lặp có điều kiện bắt đầu.</w:t>
      </w:r>
    </w:p>
    <w:p w:rsidR="002D3838" w:rsidRPr="002D3838" w:rsidRDefault="002D3838" w:rsidP="002D3838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 Lặp với số lần biết trước.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Cấu trúc rẽ nhánh có mấy dạng?</w:t>
      </w:r>
    </w:p>
    <w:p w:rsidR="002D3838" w:rsidRPr="002D3838" w:rsidRDefault="002D3838" w:rsidP="002D383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 1 dạng.</w:t>
      </w:r>
    </w:p>
    <w:p w:rsidR="002D3838" w:rsidRPr="002D3838" w:rsidRDefault="002D3838" w:rsidP="002D3838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2 dạng.</w:t>
      </w:r>
    </w:p>
    <w:p w:rsidR="002D3838" w:rsidRPr="002D3838" w:rsidRDefault="002D3838" w:rsidP="002D383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 3 dạng.</w:t>
      </w:r>
    </w:p>
    <w:p w:rsidR="002D3838" w:rsidRPr="002D3838" w:rsidRDefault="002D3838" w:rsidP="002D3838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 4 dạng.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Cấu trúc rẽ nhánh dạng đủ có dạng như thế nào?</w:t>
      </w:r>
    </w:p>
    <w:p w:rsidR="002D3838" w:rsidRPr="002D3838" w:rsidRDefault="002D3838" w:rsidP="002D383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lastRenderedPageBreak/>
        <w:t xml:space="preserve">A. nếu &lt;điều kiện&gt; </w:t>
      </w:r>
      <w:proofErr w:type="gramStart"/>
      <w:r w:rsidRPr="002D3838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</w:p>
    <w:p w:rsidR="002D3838" w:rsidRPr="002D3838" w:rsidRDefault="002D3838" w:rsidP="002D383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nếu &lt;điều kiện 1&gt; thì nếu không thì &lt;điều kiện 2&gt;.</w:t>
      </w:r>
    </w:p>
    <w:p w:rsidR="002D3838" w:rsidRPr="002D3838" w:rsidRDefault="002D3838" w:rsidP="002D3838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 xml:space="preserve">C. nếu &lt;điều kiện&gt; </w:t>
      </w:r>
      <w:proofErr w:type="gramStart"/>
      <w:r w:rsidRPr="002D3838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</w:p>
    <w:p w:rsidR="002D3838" w:rsidRPr="002D3838" w:rsidRDefault="002D3838" w:rsidP="002D3838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 xml:space="preserve">D. nếu &lt;điều kiện&gt; thì nếu không </w:t>
      </w:r>
      <w:proofErr w:type="gramStart"/>
      <w:r w:rsidRPr="002D3838">
        <w:rPr>
          <w:rFonts w:ascii="Arial" w:eastAsia="Times New Roman" w:hAnsi="Arial" w:cs="Arial"/>
          <w:color w:val="333333"/>
          <w:sz w:val="27"/>
          <w:szCs w:val="27"/>
        </w:rPr>
        <w:t>thì .</w:t>
      </w:r>
      <w:proofErr w:type="gramEnd"/>
      <w:r w:rsidRPr="002D3838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Để biểu diễn hành động bằng cấu trúc lặp với số lần biết trước, em sử dụng lệnh nào trong Scratch?</w:t>
      </w:r>
    </w:p>
    <w:p w:rsidR="002D3838" w:rsidRPr="002D3838" w:rsidRDefault="002D3838" w:rsidP="002D383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81BE079" wp14:editId="0E5F0DC7">
            <wp:extent cx="2105025" cy="1381125"/>
            <wp:effectExtent l="0" t="0" r="9525" b="9525"/>
            <wp:docPr id="1" name="Picture 1" descr="https://tech12h.com/sites/default/files/ck5/2024-05/image_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5/image_947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         </w:t>
      </w:r>
    </w:p>
    <w:p w:rsidR="002D3838" w:rsidRPr="002D3838" w:rsidRDefault="002D3838" w:rsidP="002D383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07F6F6D" wp14:editId="4D433593">
            <wp:extent cx="2133600" cy="1495425"/>
            <wp:effectExtent l="0" t="0" r="0" b="9525"/>
            <wp:docPr id="2" name="Picture 2" descr="https://tech12h.com/sites/default/files/ck5/2024-05/image_9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image_947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3E290FA" wp14:editId="0F943739">
            <wp:extent cx="2714625" cy="1485900"/>
            <wp:effectExtent l="0" t="0" r="9525" b="0"/>
            <wp:docPr id="3" name="Picture 3" descr="https://tech12h.com/sites/default/files/ck5/2024-05/image_9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image_94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</w:t>
      </w:r>
    </w:p>
    <w:p w:rsidR="002D3838" w:rsidRPr="002D3838" w:rsidRDefault="002D3838" w:rsidP="002D3838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5E07B44" wp14:editId="0509BE9E">
            <wp:extent cx="2114550" cy="1504950"/>
            <wp:effectExtent l="0" t="0" r="0" b="0"/>
            <wp:docPr id="4" name="Picture 4" descr="https://tech12h.com/sites/default/files/ck5/2024-05/image_9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image_947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Để chọn phông nền cho chương trình, em nhấn chọn biểu tượng nào trên giao diện phần mềm Scratch?</w:t>
      </w:r>
    </w:p>
    <w:p w:rsidR="002D3838" w:rsidRPr="002D3838" w:rsidRDefault="002D3838" w:rsidP="002D3838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FE5E59A" wp14:editId="35D3D418">
            <wp:extent cx="666750" cy="485775"/>
            <wp:effectExtent l="0" t="0" r="0" b="9525"/>
            <wp:docPr id="5" name="Picture 5" descr="https://tech12h.com/sites/default/files/ck5/2024-05/image_9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image_945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</w:t>
      </w:r>
    </w:p>
    <w:p w:rsidR="002D3838" w:rsidRPr="002D3838" w:rsidRDefault="002D3838" w:rsidP="002D3838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lastRenderedPageBreak/>
        <w:t>B.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1A60F32" wp14:editId="495A5549">
            <wp:extent cx="1009650" cy="1009650"/>
            <wp:effectExtent l="0" t="0" r="0" b="0"/>
            <wp:docPr id="6" name="Picture 6" descr="https://tech12h.com/sites/default/files/ck5/2024-05/image_9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image_945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</w:t>
      </w:r>
    </w:p>
    <w:p w:rsidR="002D3838" w:rsidRPr="002D3838" w:rsidRDefault="002D3838" w:rsidP="002D3838">
      <w:pPr>
        <w:numPr>
          <w:ilvl w:val="0"/>
          <w:numId w:val="8"/>
        </w:numPr>
        <w:spacing w:before="0" w:after="100" w:afterAutospacing="1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A1F198" wp14:editId="10138B22">
            <wp:extent cx="657225" cy="514350"/>
            <wp:effectExtent l="0" t="0" r="9525" b="0"/>
            <wp:docPr id="7" name="Picture 7" descr="https://tech12h.com/sites/default/files/ck5/2024-05/image_9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image_94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   </w:t>
      </w:r>
    </w:p>
    <w:p w:rsidR="002D3838" w:rsidRPr="002D3838" w:rsidRDefault="002D3838" w:rsidP="002D3838">
      <w:pPr>
        <w:spacing w:before="0" w:after="0" w:line="510" w:lineRule="atLeast"/>
        <w:ind w:left="720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         </w:t>
      </w:r>
    </w:p>
    <w:p w:rsidR="002D3838" w:rsidRPr="002D3838" w:rsidRDefault="002D3838" w:rsidP="002D3838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1BE1496" wp14:editId="490923EE">
            <wp:extent cx="628650" cy="438150"/>
            <wp:effectExtent l="0" t="0" r="0" b="0"/>
            <wp:docPr id="8" name="Picture 8" descr="https://tech12h.com/sites/default/files/ck5/2024-05/image_9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image_94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Em sử dụng lệnh nào để diễn tả hành động: Nếu mũi tên phải được bấm thì di chuyển 20 bước?</w:t>
      </w:r>
    </w:p>
    <w:p w:rsidR="002D3838" w:rsidRPr="002D3838" w:rsidRDefault="002D3838" w:rsidP="002D383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4287317" wp14:editId="1E845EAB">
            <wp:extent cx="3581400" cy="1071073"/>
            <wp:effectExtent l="0" t="0" r="0" b="0"/>
            <wp:docPr id="9" name="Picture 9" descr="https://tech12h.com/sites/default/files/ck5/2024-05/image_9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image_945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28" cy="108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  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ED426D4" wp14:editId="19885EA0">
            <wp:extent cx="3495675" cy="1242907"/>
            <wp:effectExtent l="0" t="0" r="0" b="0"/>
            <wp:docPr id="10" name="Picture 10" descr="https://tech12h.com/sites/default/files/ck5/2024-05/image_9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image_946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889" cy="12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E26BF5" wp14:editId="33C9E619">
            <wp:extent cx="3581400" cy="1273387"/>
            <wp:effectExtent l="0" t="0" r="0" b="3175"/>
            <wp:docPr id="11" name="Picture 11" descr="https://tech12h.com/sites/default/files/ck5/2024-05/image_94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image_946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713" cy="12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85460C7" wp14:editId="45DB01FD">
            <wp:extent cx="3600450" cy="1304314"/>
            <wp:effectExtent l="0" t="0" r="0" b="0"/>
            <wp:docPr id="12" name="Picture 12" descr="https://tech12h.com/sites/default/files/ck5/2024-05/image_9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image_945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210" cy="131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Em hãy tạo chương trình thực hiện kịch bản sau: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- Nhân vật: Có một nhân vật là chim cánh cụt.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- Sân khấu mặc định nền trắng.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lastRenderedPageBreak/>
        <w:t>- Hành động của nhân vật như sau: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+ Lặp lại cho đến khi chạm con trỏ chuột.</w:t>
      </w:r>
    </w:p>
    <w:p w:rsidR="002D3838" w:rsidRPr="002D3838" w:rsidRDefault="002D3838" w:rsidP="002D3838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+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chuột được nhấn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thì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thay đổi màu của nhân vật, </w:t>
      </w:r>
      <w:r w:rsidRPr="002D3838">
        <w:rPr>
          <w:rFonts w:ascii="Arial" w:eastAsia="Times New Roman" w:hAnsi="Arial" w:cs="Arial"/>
          <w:b/>
          <w:bCs/>
          <w:color w:val="333333"/>
          <w:sz w:val="27"/>
          <w:szCs w:val="27"/>
        </w:rPr>
        <w:t>nếu không thì</w:t>
      </w:r>
      <w:r w:rsidRPr="002D3838">
        <w:rPr>
          <w:rFonts w:ascii="Arial" w:eastAsia="Times New Roman" w:hAnsi="Arial" w:cs="Arial"/>
          <w:color w:val="333333"/>
          <w:sz w:val="27"/>
          <w:szCs w:val="27"/>
        </w:rPr>
        <w:t> trả nhân vật về màu ban đầu của nó.</w:t>
      </w:r>
    </w:p>
    <w:p w:rsidR="002D3838" w:rsidRPr="002D3838" w:rsidRDefault="002D3838" w:rsidP="002D3838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811BD22" wp14:editId="7DFD0A4A">
            <wp:extent cx="2524125" cy="2318456"/>
            <wp:effectExtent l="0" t="0" r="0" b="5715"/>
            <wp:docPr id="13" name="Picture 13" descr="https://tech12h.com/sites/default/files/ck5/2024-05/image_94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image_946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19" cy="233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B91B185" wp14:editId="7859DC3D">
            <wp:extent cx="2495550" cy="1952355"/>
            <wp:effectExtent l="0" t="0" r="0" b="0"/>
            <wp:docPr id="14" name="Picture 14" descr="https://tech12h.com/sites/default/files/ck5/2024-05/image_94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image_946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654" cy="197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F5411EF" wp14:editId="15CD69C5">
            <wp:extent cx="2438400" cy="1982699"/>
            <wp:effectExtent l="0" t="0" r="0" b="0"/>
            <wp:docPr id="15" name="Picture 15" descr="https://tech12h.com/sites/default/files/ck5/2024-05/image_9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image_946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533" cy="200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838" w:rsidRPr="002D3838" w:rsidRDefault="002D3838" w:rsidP="002D3838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2D3838">
        <w:rPr>
          <w:rFonts w:ascii="Arial" w:eastAsia="Times New Roman" w:hAnsi="Arial" w:cs="Arial"/>
          <w:color w:val="333333"/>
          <w:sz w:val="27"/>
          <w:szCs w:val="27"/>
        </w:rPr>
        <w:lastRenderedPageBreak/>
        <w:t>D.</w:t>
      </w:r>
      <w:r w:rsidRPr="002D3838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740D6C4" wp14:editId="2FEAA8CF">
            <wp:extent cx="2426571" cy="2228850"/>
            <wp:effectExtent l="0" t="0" r="0" b="0"/>
            <wp:docPr id="16" name="Picture 16" descr="https://tech12h.com/sites/default/files/ck5/2024-05/image_9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image_946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209" cy="22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3F0D6E" w:rsidRDefault="003F0D6E"/>
    <w:sectPr w:rsidR="003F0D6E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A4675"/>
    <w:multiLevelType w:val="multilevel"/>
    <w:tmpl w:val="767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D7072"/>
    <w:multiLevelType w:val="multilevel"/>
    <w:tmpl w:val="3F4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917D0"/>
    <w:multiLevelType w:val="multilevel"/>
    <w:tmpl w:val="8506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322C7"/>
    <w:multiLevelType w:val="multilevel"/>
    <w:tmpl w:val="C34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D1359"/>
    <w:multiLevelType w:val="multilevel"/>
    <w:tmpl w:val="016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852A6"/>
    <w:multiLevelType w:val="multilevel"/>
    <w:tmpl w:val="E90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C65F0"/>
    <w:multiLevelType w:val="multilevel"/>
    <w:tmpl w:val="D80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13335"/>
    <w:multiLevelType w:val="multilevel"/>
    <w:tmpl w:val="584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5177A"/>
    <w:multiLevelType w:val="multilevel"/>
    <w:tmpl w:val="91A6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D04C8"/>
    <w:multiLevelType w:val="multilevel"/>
    <w:tmpl w:val="33D8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38"/>
    <w:rsid w:val="0024119B"/>
    <w:rsid w:val="002D3838"/>
    <w:rsid w:val="003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DA504-552E-457D-B4DD-F016D338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2024-12-26T03:17:00Z</dcterms:created>
  <dcterms:modified xsi:type="dcterms:W3CDTF">2024-12-26T03:18:00Z</dcterms:modified>
</cp:coreProperties>
</file>