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AAD" w:rsidRPr="00156AAD" w:rsidRDefault="00156AAD" w:rsidP="00156AAD">
      <w:pPr>
        <w:pStyle w:val="NormalWeb"/>
        <w:shd w:val="clear" w:color="auto" w:fill="FFFFFF"/>
        <w:spacing w:before="0" w:beforeAutospacing="0" w:line="360" w:lineRule="auto"/>
        <w:jc w:val="center"/>
        <w:rPr>
          <w:rFonts w:ascii="Arial" w:hAnsi="Arial" w:cs="Arial"/>
          <w:color w:val="FF0000"/>
          <w:sz w:val="27"/>
          <w:szCs w:val="27"/>
        </w:rPr>
      </w:pPr>
      <w:r w:rsidRPr="00156AAD">
        <w:rPr>
          <w:rStyle w:val="Strong"/>
          <w:rFonts w:ascii="Arial" w:eastAsiaTheme="majorEastAsia" w:hAnsi="Arial" w:cs="Arial"/>
          <w:color w:val="FF0000"/>
          <w:sz w:val="27"/>
          <w:szCs w:val="27"/>
        </w:rPr>
        <w:t>Tin học lớp 5 Bài 6: Chỉnh sửa văn bản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21 Khởi động</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21 SGK Tin học lớp 5:</w:t>
      </w:r>
      <w:r>
        <w:rPr>
          <w:rFonts w:ascii="Arial" w:hAnsi="Arial" w:cs="Arial"/>
          <w:color w:val="000000"/>
          <w:sz w:val="27"/>
          <w:szCs w:val="27"/>
        </w:rPr>
        <w:t> Nêu các cách thực hiện chọn, sao chép, di chuyển một phần văn bản trong Word mà em biết.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Các cách thực hiện chọn, sao chép, di chuyển một phần văn bản trong Word mà em biết: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Sử dụng các nút lệnh </w:t>
      </w:r>
      <w:r>
        <w:rPr>
          <w:rFonts w:ascii="Arial" w:hAnsi="Arial" w:cs="Arial"/>
          <w:noProof/>
          <w:color w:val="000000"/>
          <w:sz w:val="27"/>
          <w:szCs w:val="27"/>
        </w:rPr>
        <w:drawing>
          <wp:inline distT="0" distB="0" distL="0" distR="0" wp14:anchorId="00424CEB" wp14:editId="65275CA5">
            <wp:extent cx="1895475" cy="285750"/>
            <wp:effectExtent l="0" t="0" r="9525" b="0"/>
            <wp:docPr id="1" name="Picture 1"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6: Chỉnh sửa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285750"/>
                    </a:xfrm>
                    <a:prstGeom prst="rect">
                      <a:avLst/>
                    </a:prstGeom>
                    <a:noFill/>
                    <a:ln>
                      <a:noFill/>
                    </a:ln>
                  </pic:spPr>
                </pic:pic>
              </a:graphicData>
            </a:graphic>
          </wp:inline>
        </w:drawing>
      </w:r>
      <w:r>
        <w:rPr>
          <w:rFonts w:ascii="Arial" w:hAnsi="Arial" w:cs="Arial"/>
          <w:color w:val="000000"/>
          <w:sz w:val="27"/>
          <w:szCs w:val="27"/>
        </w:rPr>
        <w:t>trong dải lệnh </w:t>
      </w:r>
      <w:r>
        <w:rPr>
          <w:rStyle w:val="Strong"/>
          <w:rFonts w:ascii="Arial" w:eastAsiaTheme="majorEastAsia" w:hAnsi="Arial" w:cs="Arial"/>
          <w:color w:val="000000"/>
          <w:sz w:val="27"/>
          <w:szCs w:val="27"/>
        </w:rPr>
        <w:t>Home</w:t>
      </w:r>
      <w:r>
        <w:rPr>
          <w:rFonts w:ascii="Arial" w:hAnsi="Arial" w:cs="Arial"/>
          <w:color w:val="000000"/>
          <w:sz w:val="27"/>
          <w:szCs w:val="27"/>
        </w:rPr>
        <w:t> (hoặc các tổ hợp phím tương ứng là Ctrl + C, Ctrl + X, Ctrl + V để sao chép, di chuyển phần văn bản trong Word.</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Chọn, sao chép, di chuyển phần văn bản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23, 24 Khám phá</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23 SGK Tin học lớp 5: </w:t>
      </w:r>
      <w:r>
        <w:rPr>
          <w:rFonts w:ascii="Arial" w:hAnsi="Arial" w:cs="Arial"/>
          <w:color w:val="000000"/>
          <w:sz w:val="27"/>
          <w:szCs w:val="27"/>
        </w:rPr>
        <w:t>Nếu thao tác chọn dòng văn bản bằng chuột, chọn phần văn bản bằng bàn phím.</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Thao tác chọn dòng văn bản bằng chuột: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Di chuyển con trỏ chuột vào phần lề, trước dòng văn bản cần chọn để con trỏ chuột chuyển thành dạng </w:t>
      </w:r>
      <w:r>
        <w:rPr>
          <w:rFonts w:ascii="Arial" w:hAnsi="Arial" w:cs="Arial"/>
          <w:noProof/>
          <w:color w:val="000000"/>
          <w:sz w:val="27"/>
          <w:szCs w:val="27"/>
        </w:rPr>
        <w:drawing>
          <wp:inline distT="0" distB="0" distL="0" distR="0" wp14:anchorId="0A8D95C3" wp14:editId="3F23C67A">
            <wp:extent cx="209550" cy="180975"/>
            <wp:effectExtent l="0" t="0" r="0" b="9525"/>
            <wp:docPr id="2" name="Picture 2"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6: Chỉnh sửa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Nháy chuột. Kết quả dòng văn bản được chọn.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Lưu ý: Khi con trỏ chuột chuyển thành dạng </w:t>
      </w:r>
      <w:r>
        <w:rPr>
          <w:rFonts w:ascii="Arial" w:hAnsi="Arial" w:cs="Arial"/>
          <w:noProof/>
          <w:color w:val="000000"/>
          <w:sz w:val="27"/>
          <w:szCs w:val="27"/>
        </w:rPr>
        <w:drawing>
          <wp:inline distT="0" distB="0" distL="0" distR="0" wp14:anchorId="74B70AC4" wp14:editId="58587014">
            <wp:extent cx="209550" cy="180975"/>
            <wp:effectExtent l="0" t="0" r="0" b="9525"/>
            <wp:docPr id="3" name="Picture 3"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6: Chỉnh sửa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Pr>
          <w:rFonts w:ascii="Arial" w:hAnsi="Arial" w:cs="Arial"/>
          <w:color w:val="000000"/>
          <w:sz w:val="27"/>
          <w:szCs w:val="27"/>
        </w:rPr>
        <w:t> , kéo thả chuột lên (hoặc xuống) để chọn thêm các dòng văn bản ở trên (hoặc ở dưới).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Thao tác chọn dòng văn bản bằng bàn phím:</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Đặt con trỏ soạn thảo vào đầu hoặc cuối phần văn bản cần chọn.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lastRenderedPageBreak/>
        <w:t>+ Gõ tổ hợp phím Shift + Home hoặc Shift + End để chọn phần văn bản từ vị trí con trỏ soạn thảo đến đầu hoặc cuối dòng.</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23 SGK Tin học lớp 5: </w:t>
      </w:r>
      <w:r>
        <w:rPr>
          <w:rFonts w:ascii="Arial" w:hAnsi="Arial" w:cs="Arial"/>
          <w:color w:val="000000"/>
          <w:sz w:val="27"/>
          <w:szCs w:val="27"/>
        </w:rPr>
        <w:t>Nêu thao tác sao chép, di chuyển phần văn bản bằng chuột.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Thao tác sao chép phần văn bản bằng chuột: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Di chuyển con trỏ chuột vào phần văn bản được chọn.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Nhấn giữ phím Ctrl đồng thời kéo thả chuột vào vị trí cần sao chép văn bản đến.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Thao tác di chuyển phần văn bản bằng chuột: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Di chuyển con trỏ chuột vào phần văn bản được chọn.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Kéo thả chuột vào vị trí cần di chuyển văn bản đến.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Đưa hình ảnh vào văn bản</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24 SGK Tin học lớp 5:</w:t>
      </w:r>
      <w:r>
        <w:rPr>
          <w:rFonts w:ascii="Arial" w:hAnsi="Arial" w:cs="Arial"/>
          <w:color w:val="000000"/>
          <w:sz w:val="27"/>
          <w:szCs w:val="27"/>
        </w:rPr>
        <w:t> Nêu các việc cần thực hiện để đưa hình ảnh vào văn bản bằng cách kéo thả chuột.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Đưa hình ảnh vào văn bản bằng cách kéo thả chuột</w:t>
      </w:r>
      <w:r>
        <w:rPr>
          <w:rStyle w:val="Strong"/>
          <w:rFonts w:ascii="Arial" w:eastAsiaTheme="majorEastAsia" w:hAnsi="Arial" w:cs="Arial"/>
          <w:color w:val="000000"/>
          <w:sz w:val="27"/>
          <w:szCs w:val="27"/>
        </w:rPr>
        <w:t>:</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Tại cửa sổ Word với văn bản đang mở, đặt con trỏ soạn thảo tại vị trí muốn thêm hình ảnh vào.</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Tại cửa sổ File Explorer, mở thư mục chứa tệp hình ảnh.</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Kéo thả tệp hình ảnh từ cửa sổ File Explorer sang cửa sổ Word.</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24 SGK Tin học lớp 5: </w:t>
      </w:r>
      <w:r>
        <w:rPr>
          <w:rFonts w:ascii="Arial" w:hAnsi="Arial" w:cs="Arial"/>
          <w:color w:val="000000"/>
          <w:sz w:val="27"/>
          <w:szCs w:val="27"/>
        </w:rPr>
        <w:t>Trong Word, các lệnh Copy, Cut, Paste văn bản có thể thực hiện bằng những cách nào sau đây:</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A. Chọn nút lệnh tương ứng trong dải lệnh Home của phần mềm.</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lastRenderedPageBreak/>
        <w:t>B. Chọn nút lệnh tương ứng trong bảng chọn ngữ cảnh.</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C. Gõ tổ hợp phím tương ứng.</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D. Cả ba phương án A, B, C.</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Đáp án đúng là: D</w:t>
      </w:r>
    </w:p>
    <w:p w:rsidR="00156AAD" w:rsidRDefault="00156AAD" w:rsidP="00156AAD">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Trong Word, các lệnh Copy, Cut, Paste văn bản có thể thực hiện bằng những cách chọn nút lệnh tương ứng trong dải lệnh Home của phần mềm, hoặc trong bảng chọn ngữ cảnh, gõ tổ hợp phím tương ứng</w:t>
      </w:r>
      <w:bookmarkStart w:id="0" w:name="_GoBack"/>
      <w:bookmarkEnd w:id="0"/>
    </w:p>
    <w:sectPr w:rsidR="00156AAD"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D"/>
    <w:rsid w:val="00156AAD"/>
    <w:rsid w:val="0024119B"/>
    <w:rsid w:val="00AE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302EF-20E2-460C-A8AB-639E6463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56AA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56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2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2024-12-26T10:14:00Z</dcterms:created>
  <dcterms:modified xsi:type="dcterms:W3CDTF">2024-12-26T10:21:00Z</dcterms:modified>
</cp:coreProperties>
</file>