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04D" w:rsidRPr="00266B9C" w:rsidRDefault="001B404D" w:rsidP="001B404D">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266B9C">
        <w:rPr>
          <w:rFonts w:ascii="Arial" w:eastAsia="Times New Roman" w:hAnsi="Arial" w:cs="Arial"/>
          <w:b/>
          <w:bCs/>
          <w:color w:val="000000"/>
          <w:sz w:val="36"/>
          <w:szCs w:val="36"/>
        </w:rPr>
        <w:t>PHIẾU HỌC TẬP 1</w:t>
      </w:r>
    </w:p>
    <w:p w:rsidR="001B404D" w:rsidRPr="00266B9C" w:rsidRDefault="001B404D" w:rsidP="001B404D">
      <w:pPr>
        <w:shd w:val="clear" w:color="auto" w:fill="FFFFFF"/>
        <w:spacing w:before="100" w:beforeAutospacing="1" w:after="100" w:afterAutospacing="1" w:line="240" w:lineRule="auto"/>
        <w:jc w:val="center"/>
        <w:outlineLvl w:val="2"/>
        <w:rPr>
          <w:rFonts w:ascii="Arial" w:eastAsia="Times New Roman" w:hAnsi="Arial" w:cs="Arial"/>
          <w:b/>
          <w:bCs/>
          <w:caps/>
          <w:color w:val="008000"/>
          <w:sz w:val="24"/>
          <w:szCs w:val="24"/>
        </w:rPr>
      </w:pPr>
      <w:r w:rsidRPr="00266B9C">
        <w:rPr>
          <w:rFonts w:ascii="Arial" w:eastAsia="Times New Roman" w:hAnsi="Arial" w:cs="Arial"/>
          <w:b/>
          <w:bCs/>
          <w:caps/>
          <w:color w:val="2E75B5"/>
          <w:sz w:val="24"/>
          <w:szCs w:val="24"/>
        </w:rPr>
        <w:t>D. BÀI 1: TÔN TRỌNG QUYỀN TÁC GIẢ KHI SỬ DỤNG NỘI DUNG THÔNG TIN</w:t>
      </w:r>
    </w:p>
    <w:p w:rsidR="001B404D" w:rsidRDefault="001B404D" w:rsidP="001B404D">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1. Việc nào dưới đây là nên làm hoặc không nên làm? Tại sao?</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A. Tự ý xem thư của người khác.</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B. Giữ bí mật thông tin truy cập, mật khẩu mở máy tính, điện thoại di động.</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C. Tự ý xem tin nhắn của người khác.</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D. Không cung cấp thông tin cá nhân của em, bạn bè, người thân cho cá nhân,</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tổ chức mà không có lí do chính đáng.</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2. Em chọn cách xử lí nào? Tại sao?</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Được bạn cho mượn máy tính để chơi trò chơi, thấy trên máy tính có thư mục chứa tài liệu của bạn đang mở, em sẽ:</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A. Xem thông tin trong thư mục đó.</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B. Thực hiện đóng cửa sổ phần mềm đang mở thư mục đó.</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C. Thực hiện xoá tập trong thư mục đó.</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proofErr w:type="gramStart"/>
      <w:r>
        <w:rPr>
          <w:rStyle w:val="Strong"/>
          <w:rFonts w:ascii="Arial" w:eastAsiaTheme="majorEastAsia" w:hAnsi="Arial" w:cs="Arial"/>
          <w:color w:val="000000"/>
          <w:szCs w:val="26"/>
        </w:rPr>
        <w:t>3  Ở</w:t>
      </w:r>
      <w:proofErr w:type="gramEnd"/>
      <w:r>
        <w:rPr>
          <w:rStyle w:val="Strong"/>
          <w:rFonts w:ascii="Arial" w:eastAsiaTheme="majorEastAsia" w:hAnsi="Arial" w:cs="Arial"/>
          <w:color w:val="000000"/>
          <w:szCs w:val="26"/>
        </w:rPr>
        <w:t xml:space="preserve"> phòng thực hành Tin học, Sơn mở thư mục chứa sản phẩm thực hành của mình trên máy tính bằng phần mềm File Explorer. Kết thúc tiết thực hành, </w:t>
      </w:r>
      <w:r>
        <w:rPr>
          <w:rStyle w:val="Strong"/>
          <w:rFonts w:ascii="Arial" w:eastAsiaTheme="majorEastAsia" w:hAnsi="Arial" w:cs="Arial"/>
          <w:color w:val="000000"/>
          <w:szCs w:val="26"/>
        </w:rPr>
        <w:lastRenderedPageBreak/>
        <w:t>Sơn quên đóng cửa sổ phần mềm File Explorer và quên tắt máy tính. Là người đã tập thực hành ở tiết học sau, Linh đã sao chép tệp sản phẩm thực hành của Sơn rồi thay tên để nộp cho cô giáo. Nếu là bạn của Sơn và Linh, em sẽ nói gì với mỗi bạn?</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 xml:space="preserve">4. Chị gái của Toàn tên là An. Một lần xem cuốn nhật kí của chị, Toàn đọc được mật khẩu mở điện thoại của An. Toàn sử dụng mật khẩu này để mở và xem thông tin trong điện thoại của An. Em có nhận xét gì về việc giữ bí mật thông tin của </w:t>
      </w:r>
      <w:proofErr w:type="gramStart"/>
      <w:r>
        <w:rPr>
          <w:rStyle w:val="Strong"/>
          <w:rFonts w:ascii="Arial" w:eastAsiaTheme="majorEastAsia" w:hAnsi="Arial" w:cs="Arial"/>
          <w:color w:val="000000"/>
          <w:szCs w:val="26"/>
        </w:rPr>
        <w:t>An</w:t>
      </w:r>
      <w:proofErr w:type="gramEnd"/>
      <w:r>
        <w:rPr>
          <w:rStyle w:val="Strong"/>
          <w:rFonts w:ascii="Arial" w:eastAsiaTheme="majorEastAsia" w:hAnsi="Arial" w:cs="Arial"/>
          <w:color w:val="000000"/>
          <w:szCs w:val="26"/>
        </w:rPr>
        <w:t xml:space="preserve"> và việc làm của bạn Toàn?</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5. Với mỗi hành động sau đây, em đồng tình hay không đồng tình? Vì sao?</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a) Đọc tin nhắn trên điện thoại của người khác mà không được phép.</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b) Xin phép sử dụng hình ảnh, bài viết của người khác trong bài trình chiếu và ghi rõ nguồn thông tin.</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 xml:space="preserve">c) Chia sẻ thông tin riêng tư (nhật kí, hình </w:t>
      </w:r>
      <w:proofErr w:type="gramStart"/>
      <w:r>
        <w:rPr>
          <w:rFonts w:ascii="Arial" w:hAnsi="Arial" w:cs="Arial"/>
          <w:color w:val="000000"/>
          <w:sz w:val="26"/>
          <w:szCs w:val="26"/>
        </w:rPr>
        <w:t>ảnh,...</w:t>
      </w:r>
      <w:proofErr w:type="gramEnd"/>
      <w:r>
        <w:rPr>
          <w:rFonts w:ascii="Arial" w:hAnsi="Arial" w:cs="Arial"/>
          <w:color w:val="000000"/>
          <w:sz w:val="26"/>
          <w:szCs w:val="26"/>
        </w:rPr>
        <w:t>) của người khác mà không xin phép.</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B404D" w:rsidRDefault="001B404D" w:rsidP="001B404D">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4F143A" w:rsidRDefault="004F143A">
      <w:bookmarkStart w:id="0" w:name="_GoBack"/>
      <w:bookmarkEnd w:id="0"/>
    </w:p>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4D"/>
    <w:rsid w:val="001B404D"/>
    <w:rsid w:val="0024119B"/>
    <w:rsid w:val="004F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28354-120A-4184-A61A-20DF5AE9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04D"/>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1B404D"/>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1B40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97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2024-12-27T04:43:00Z</dcterms:created>
  <dcterms:modified xsi:type="dcterms:W3CDTF">2024-12-27T04:44:00Z</dcterms:modified>
</cp:coreProperties>
</file>